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54E85" w14:textId="06C6140C" w:rsidR="0099711B" w:rsidRPr="00AD6715" w:rsidRDefault="0099711B" w:rsidP="0099711B">
      <w:pPr>
        <w:spacing w:line="276" w:lineRule="auto"/>
        <w:jc w:val="center"/>
        <w:rPr>
          <w:rFonts w:ascii="Arial" w:hAnsi="Arial"/>
          <w:sz w:val="28"/>
          <w:szCs w:val="28"/>
        </w:rPr>
      </w:pPr>
      <w:r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8"/>
          <w:szCs w:val="28"/>
          <w:lang w:bidi="ar-SA"/>
        </w:rPr>
        <w:t>ZÁZNAMOVÝ LIST</w:t>
      </w:r>
      <w:r w:rsidR="00E6280F"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8"/>
          <w:szCs w:val="28"/>
          <w:lang w:bidi="ar-SA"/>
        </w:rPr>
        <w:t xml:space="preserve"> A PROHLÁŠENÍ</w:t>
      </w:r>
      <w:r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8"/>
          <w:szCs w:val="28"/>
          <w:lang w:bidi="ar-SA"/>
        </w:rPr>
        <w:t xml:space="preserve"> KLIENTA – KONTROLA (AML)</w:t>
      </w:r>
    </w:p>
    <w:p w14:paraId="61C47ECC" w14:textId="77777777" w:rsidR="0099711B" w:rsidRPr="00AD6715" w:rsidRDefault="0099711B">
      <w:pPr>
        <w:spacing w:line="276" w:lineRule="auto"/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</w:pPr>
    </w:p>
    <w:p w14:paraId="44BB2B34" w14:textId="77777777" w:rsidR="0099711B" w:rsidRPr="00AD6715" w:rsidRDefault="0099711B">
      <w:pPr>
        <w:spacing w:line="276" w:lineRule="auto"/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</w:pPr>
    </w:p>
    <w:p w14:paraId="7172BECC" w14:textId="2C5E42FB" w:rsidR="007738E0" w:rsidRPr="00AD6715" w:rsidRDefault="00AD6715" w:rsidP="00C02413">
      <w:pPr>
        <w:spacing w:line="276" w:lineRule="auto"/>
        <w:rPr>
          <w:rFonts w:ascii="Arial" w:eastAsia="SimSun" w:hAnsi="Arial"/>
          <w:iCs/>
          <w:color w:val="000000"/>
          <w:sz w:val="20"/>
          <w:szCs w:val="20"/>
          <w:lang w:bidi="ar-SA"/>
        </w:rPr>
      </w:pPr>
      <w:r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highlight w:val="yellow"/>
          <w:lang w:bidi="ar-SA"/>
        </w:rPr>
        <w:t>……………</w:t>
      </w:r>
      <w:proofErr w:type="gramStart"/>
      <w:r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highlight w:val="yellow"/>
          <w:lang w:bidi="ar-SA"/>
        </w:rPr>
        <w:t>…….</w:t>
      </w:r>
      <w:proofErr w:type="gramEnd"/>
      <w:r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highlight w:val="yellow"/>
          <w:lang w:bidi="ar-SA"/>
        </w:rPr>
        <w:t>.</w:t>
      </w:r>
      <w:r w:rsidR="00C02413"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 xml:space="preserve">, </w:t>
      </w:r>
      <w:proofErr w:type="spellStart"/>
      <w:r w:rsidR="00C02413"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>r.č</w:t>
      </w:r>
      <w:proofErr w:type="spellEnd"/>
      <w:r w:rsidR="00C02413"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 xml:space="preserve">. </w:t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highlight w:val="yellow"/>
          <w:lang w:bidi="ar-SA"/>
        </w:rPr>
        <w:t>…………………</w:t>
      </w:r>
      <w:r w:rsidR="00C02413"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 xml:space="preserve">, bytem: </w:t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highlight w:val="yellow"/>
          <w:lang w:bidi="ar-SA"/>
        </w:rPr>
        <w:t>………………………………………………</w:t>
      </w:r>
    </w:p>
    <w:p w14:paraId="6C108F6D" w14:textId="77777777" w:rsidR="009D3E4C" w:rsidRPr="00AD6715" w:rsidRDefault="009D3E4C">
      <w:pPr>
        <w:spacing w:line="276" w:lineRule="auto"/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</w:pPr>
    </w:p>
    <w:p w14:paraId="0A9A4958" w14:textId="77777777" w:rsidR="00C02413" w:rsidRPr="00AD6715" w:rsidRDefault="00C02413">
      <w:pPr>
        <w:spacing w:line="276" w:lineRule="auto"/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</w:pPr>
    </w:p>
    <w:p w14:paraId="59D66DBF" w14:textId="77777777" w:rsidR="00AC2220" w:rsidRPr="00AD6715" w:rsidRDefault="00AC2220" w:rsidP="00AC2220">
      <w:pPr>
        <w:spacing w:line="276" w:lineRule="auto"/>
        <w:rPr>
          <w:rFonts w:ascii="Arial" w:hAnsi="Arial"/>
          <w:iCs/>
          <w:sz w:val="20"/>
          <w:szCs w:val="20"/>
        </w:rPr>
      </w:pPr>
      <w:r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  <w:t>TYP OBCHODU</w:t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>: koupě nemovitosti (běžná rizikovost)</w:t>
      </w:r>
    </w:p>
    <w:p w14:paraId="123D2F87" w14:textId="77777777" w:rsidR="00AC2220" w:rsidRPr="00AD6715" w:rsidRDefault="00AC2220" w:rsidP="00AC2220">
      <w:pPr>
        <w:spacing w:line="276" w:lineRule="auto"/>
        <w:rPr>
          <w:rFonts w:ascii="Arial" w:eastAsia="SimSun" w:hAnsi="Arial"/>
          <w:iCs/>
          <w:color w:val="000000"/>
          <w:sz w:val="20"/>
          <w:szCs w:val="20"/>
          <w:lang w:bidi="ar-SA"/>
        </w:rPr>
      </w:pPr>
    </w:p>
    <w:p w14:paraId="505505A4" w14:textId="77777777" w:rsidR="00AC2220" w:rsidRPr="00AD6715" w:rsidRDefault="00AC2220" w:rsidP="00AC2220">
      <w:pPr>
        <w:spacing w:line="276" w:lineRule="auto"/>
        <w:rPr>
          <w:rFonts w:ascii="Arial" w:eastAsia="SimSun" w:hAnsi="Arial"/>
          <w:iCs/>
          <w:color w:val="000000"/>
          <w:sz w:val="20"/>
          <w:szCs w:val="20"/>
          <w:lang w:bidi="ar-SA"/>
        </w:rPr>
      </w:pPr>
    </w:p>
    <w:p w14:paraId="68C635E0" w14:textId="77777777" w:rsidR="00AC2220" w:rsidRPr="00AD6715" w:rsidRDefault="00AC2220" w:rsidP="00AC2220">
      <w:pPr>
        <w:spacing w:line="276" w:lineRule="auto"/>
        <w:rPr>
          <w:rFonts w:ascii="Arial" w:hAnsi="Arial"/>
          <w:iCs/>
          <w:sz w:val="20"/>
          <w:szCs w:val="20"/>
        </w:rPr>
      </w:pPr>
      <w:r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  <w:t xml:space="preserve">POVINNÁ OSOBA: </w:t>
      </w:r>
      <w:r w:rsidRPr="00AD6715">
        <w:rPr>
          <w:rFonts w:ascii="Arial" w:eastAsia="SimSun" w:hAnsi="Arial"/>
          <w:iCs/>
          <w:color w:val="000000"/>
          <w:sz w:val="20"/>
          <w:szCs w:val="20"/>
          <w:lang w:bidi="ar-SA"/>
        </w:rPr>
        <w:t>Miroslav Rybín, IČ: 01547968, sídlo: Jateční 1444/13, 170 00 Praha, Holešovice</w:t>
      </w:r>
    </w:p>
    <w:p w14:paraId="170DAF4A" w14:textId="77777777" w:rsidR="00AC2220" w:rsidRPr="00AD6715" w:rsidRDefault="00AC2220" w:rsidP="00AC2220">
      <w:pPr>
        <w:spacing w:line="276" w:lineRule="auto"/>
        <w:rPr>
          <w:rFonts w:ascii="Arial" w:eastAsia="SimSun" w:hAnsi="Arial"/>
          <w:iCs/>
          <w:color w:val="000000"/>
          <w:sz w:val="20"/>
          <w:szCs w:val="20"/>
          <w:lang w:bidi="ar-SA"/>
        </w:rPr>
      </w:pPr>
    </w:p>
    <w:p w14:paraId="030A665B" w14:textId="77777777" w:rsidR="00AC2220" w:rsidRPr="00AD6715" w:rsidRDefault="00AC2220" w:rsidP="00AC2220">
      <w:pPr>
        <w:spacing w:line="276" w:lineRule="auto"/>
        <w:rPr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</w:pPr>
    </w:p>
    <w:p w14:paraId="41055493" w14:textId="77777777" w:rsidR="00AC2220" w:rsidRPr="00AD6715" w:rsidRDefault="00AC2220" w:rsidP="00AC2220">
      <w:pPr>
        <w:spacing w:line="276" w:lineRule="auto"/>
        <w:rPr>
          <w:rFonts w:ascii="Arial" w:hAnsi="Arial"/>
          <w:iCs/>
        </w:rPr>
      </w:pPr>
      <w:r w:rsidRPr="00AD6715">
        <w:rPr>
          <w:rFonts w:ascii="Arial" w:eastAsia="SimSun" w:hAnsi="Arial"/>
          <w:b/>
          <w:bCs/>
          <w:iCs/>
          <w:color w:val="000000"/>
          <w:lang w:bidi="ar-SA"/>
        </w:rPr>
        <w:t>1) IDENTIFIKACE</w:t>
      </w:r>
    </w:p>
    <w:p w14:paraId="048A68FE" w14:textId="77777777" w:rsidR="00AC2220" w:rsidRPr="00AD6715" w:rsidRDefault="00AC2220" w:rsidP="00AC2220">
      <w:pPr>
        <w:spacing w:line="276" w:lineRule="auto"/>
        <w:rPr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</w:pPr>
    </w:p>
    <w:p w14:paraId="4CEA9DBB" w14:textId="77777777" w:rsidR="00AC2220" w:rsidRPr="00AD6715" w:rsidRDefault="00AC2220" w:rsidP="00AC2220">
      <w:pPr>
        <w:spacing w:line="276" w:lineRule="auto"/>
        <w:rPr>
          <w:rFonts w:ascii="Arial" w:hAnsi="Arial"/>
          <w:iCs/>
          <w:sz w:val="20"/>
          <w:szCs w:val="20"/>
        </w:rPr>
      </w:pPr>
      <w:r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  <w:t>KLIENT JE POLITICKY EXPONOVANÁ OSOBA (PEP):</w:t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iCs/>
          <w:strike/>
          <w:color w:val="000000"/>
          <w:sz w:val="20"/>
          <w:szCs w:val="20"/>
          <w:lang w:bidi="ar-SA"/>
        </w:rPr>
        <w:t>ano</w:t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 xml:space="preserve"> / ne</w:t>
      </w:r>
    </w:p>
    <w:p w14:paraId="5FB1F762" w14:textId="77777777" w:rsidR="00AC2220" w:rsidRPr="00AD6715" w:rsidRDefault="00AC2220" w:rsidP="00AC2220">
      <w:pPr>
        <w:spacing w:line="276" w:lineRule="auto"/>
        <w:rPr>
          <w:rFonts w:ascii="Arial" w:hAnsi="Arial"/>
          <w:iCs/>
          <w:sz w:val="20"/>
          <w:szCs w:val="20"/>
        </w:rPr>
      </w:pPr>
      <w:r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  <w:t>zjištěno</w:t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 xml:space="preserve">: </w:t>
      </w:r>
      <w:r w:rsidRPr="00AD6715">
        <w:rPr>
          <w:rFonts w:ascii="Arial" w:eastAsia="SimSun" w:hAnsi="Arial"/>
          <w:iCs/>
          <w:color w:val="000000"/>
          <w:sz w:val="20"/>
          <w:szCs w:val="20"/>
          <w:lang w:bidi="ar-SA"/>
        </w:rPr>
        <w:t>prohlášením klienta</w:t>
      </w:r>
    </w:p>
    <w:p w14:paraId="496C4C62" w14:textId="77777777" w:rsidR="00AC2220" w:rsidRPr="00AD6715" w:rsidRDefault="00AC2220" w:rsidP="00AC2220">
      <w:pPr>
        <w:spacing w:line="276" w:lineRule="auto"/>
        <w:rPr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</w:pPr>
    </w:p>
    <w:p w14:paraId="5ABB2703" w14:textId="77777777" w:rsidR="00AC2220" w:rsidRPr="00AD6715" w:rsidRDefault="00AC2220" w:rsidP="00AC2220">
      <w:pPr>
        <w:spacing w:line="276" w:lineRule="auto"/>
        <w:rPr>
          <w:rFonts w:ascii="Arial" w:hAnsi="Arial"/>
          <w:iCs/>
          <w:sz w:val="20"/>
          <w:szCs w:val="20"/>
        </w:rPr>
      </w:pPr>
      <w:r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  <w:t>KLIENT JE VEDEN V SANKČNÍCH SEZNAMECH:</w:t>
      </w:r>
      <w:r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hAnsi="Arial"/>
          <w:iCs/>
          <w:strike/>
          <w:sz w:val="20"/>
          <w:szCs w:val="20"/>
        </w:rPr>
        <w:t>ano</w:t>
      </w:r>
      <w:r w:rsidRPr="00AD6715">
        <w:rPr>
          <w:rStyle w:val="Standardnpsmoodstavce1"/>
          <w:rFonts w:ascii="Arial" w:hAnsi="Arial"/>
          <w:iCs/>
          <w:sz w:val="20"/>
          <w:szCs w:val="20"/>
        </w:rPr>
        <w:t xml:space="preserve"> / ne</w:t>
      </w:r>
    </w:p>
    <w:p w14:paraId="58D48F01" w14:textId="77777777" w:rsidR="00AC2220" w:rsidRPr="00AD6715" w:rsidRDefault="00AC2220" w:rsidP="00AC2220">
      <w:pPr>
        <w:spacing w:line="276" w:lineRule="auto"/>
        <w:rPr>
          <w:rFonts w:ascii="Arial" w:hAnsi="Arial"/>
          <w:iCs/>
          <w:sz w:val="20"/>
          <w:szCs w:val="20"/>
        </w:rPr>
      </w:pPr>
      <w:r w:rsidRPr="00AD6715">
        <w:rPr>
          <w:rFonts w:ascii="Arial" w:eastAsia="SimSun" w:hAnsi="Arial"/>
          <w:b/>
          <w:bCs/>
          <w:iCs/>
          <w:sz w:val="20"/>
          <w:szCs w:val="20"/>
          <w:lang w:bidi="ar-SA"/>
        </w:rPr>
        <w:t>ověřeno na portálu:</w:t>
      </w:r>
      <w:r w:rsidRPr="00AD6715">
        <w:rPr>
          <w:rFonts w:ascii="Arial" w:hAnsi="Arial"/>
          <w:iCs/>
          <w:sz w:val="20"/>
          <w:szCs w:val="20"/>
        </w:rPr>
        <w:t xml:space="preserve"> </w:t>
      </w:r>
      <w:hyperlink r:id="rId8" w:history="1">
        <w:r w:rsidRPr="00AD6715">
          <w:rPr>
            <w:rStyle w:val="Hyperlink"/>
            <w:rFonts w:ascii="Arial" w:eastAsia="SimSun" w:hAnsi="Arial"/>
            <w:bCs/>
            <w:iCs/>
            <w:color w:val="auto"/>
            <w:sz w:val="20"/>
            <w:szCs w:val="20"/>
            <w:u w:val="none"/>
            <w:lang w:bidi="ar-SA"/>
          </w:rPr>
          <w:t>www.justo.cz/provereni-klienta</w:t>
        </w:r>
      </w:hyperlink>
    </w:p>
    <w:p w14:paraId="6D7F0F4C" w14:textId="77777777" w:rsidR="00AC2220" w:rsidRPr="00AD6715" w:rsidRDefault="00AC2220" w:rsidP="00AC2220">
      <w:pPr>
        <w:spacing w:line="276" w:lineRule="auto"/>
        <w:rPr>
          <w:rFonts w:ascii="Arial" w:eastAsia="SimSun" w:hAnsi="Arial"/>
          <w:iCs/>
          <w:color w:val="000000"/>
          <w:sz w:val="20"/>
          <w:szCs w:val="20"/>
          <w:lang w:bidi="ar-SA"/>
        </w:rPr>
      </w:pPr>
    </w:p>
    <w:p w14:paraId="3E7AD311" w14:textId="77777777" w:rsidR="00AC2220" w:rsidRPr="00AD6715" w:rsidRDefault="00AC2220" w:rsidP="00AC2220">
      <w:pPr>
        <w:spacing w:line="276" w:lineRule="auto"/>
        <w:rPr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</w:pPr>
    </w:p>
    <w:p w14:paraId="090001C7" w14:textId="77777777" w:rsidR="00AC2220" w:rsidRPr="00AD6715" w:rsidRDefault="00AC2220" w:rsidP="00AC2220">
      <w:pPr>
        <w:spacing w:line="276" w:lineRule="auto"/>
        <w:rPr>
          <w:rFonts w:ascii="Arial" w:hAnsi="Arial"/>
          <w:iCs/>
        </w:rPr>
      </w:pPr>
      <w:r w:rsidRPr="00AD6715">
        <w:rPr>
          <w:rFonts w:ascii="Arial" w:eastAsia="SimSun" w:hAnsi="Arial"/>
          <w:b/>
          <w:bCs/>
          <w:iCs/>
          <w:color w:val="000000"/>
          <w:lang w:bidi="ar-SA"/>
        </w:rPr>
        <w:t>2) KONTROLA RIZIKOVOSTI:</w:t>
      </w:r>
    </w:p>
    <w:p w14:paraId="6050F786" w14:textId="77777777" w:rsidR="00AC2220" w:rsidRPr="00AD6715" w:rsidRDefault="00AC2220" w:rsidP="00AC2220">
      <w:pPr>
        <w:spacing w:line="276" w:lineRule="auto"/>
        <w:rPr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</w:pPr>
    </w:p>
    <w:p w14:paraId="1D34AD6B" w14:textId="77777777" w:rsidR="00AC2220" w:rsidRPr="00AD6715" w:rsidRDefault="00AC2220" w:rsidP="00AC2220">
      <w:pPr>
        <w:spacing w:line="276" w:lineRule="auto"/>
        <w:rPr>
          <w:rFonts w:ascii="Arial" w:hAnsi="Arial"/>
          <w:iCs/>
          <w:sz w:val="20"/>
          <w:szCs w:val="20"/>
        </w:rPr>
      </w:pPr>
      <w:r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  <w:t>HODNOTA OBCHODU NAD 10.000 EUR (není rizikový faktor):</w:t>
      </w:r>
      <w:r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  <w:tab/>
        <w:t xml:space="preserve"> </w:t>
      </w:r>
      <w:r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 xml:space="preserve">ano / </w:t>
      </w:r>
      <w:r w:rsidRPr="00AD6715">
        <w:rPr>
          <w:rStyle w:val="Standardnpsmoodstavce1"/>
          <w:rFonts w:ascii="Arial" w:eastAsia="SimSun" w:hAnsi="Arial"/>
          <w:iCs/>
          <w:strike/>
          <w:color w:val="000000"/>
          <w:sz w:val="20"/>
          <w:szCs w:val="20"/>
          <w:lang w:bidi="ar-SA"/>
        </w:rPr>
        <w:t>ne</w:t>
      </w:r>
    </w:p>
    <w:p w14:paraId="08ED9E44" w14:textId="77777777" w:rsidR="00AC2220" w:rsidRPr="00AD6715" w:rsidRDefault="00AC2220" w:rsidP="00AC2220">
      <w:pPr>
        <w:spacing w:line="276" w:lineRule="auto"/>
        <w:rPr>
          <w:rFonts w:ascii="Arial" w:hAnsi="Arial"/>
          <w:iCs/>
          <w:sz w:val="20"/>
          <w:szCs w:val="20"/>
        </w:rPr>
      </w:pPr>
      <w:r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  <w:t>HODNOTA OBCHODU V HOTOVOSTI NAD 10.000 EUR:</w:t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 xml:space="preserve"> </w:t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iCs/>
          <w:strike/>
          <w:color w:val="000000"/>
          <w:sz w:val="20"/>
          <w:szCs w:val="20"/>
          <w:lang w:bidi="ar-SA"/>
        </w:rPr>
        <w:t>ano</w:t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 xml:space="preserve"> / ne</w:t>
      </w:r>
    </w:p>
    <w:p w14:paraId="1EDD599E" w14:textId="77777777" w:rsidR="00AC2220" w:rsidRPr="00AD6715" w:rsidRDefault="00AC2220" w:rsidP="00AC2220">
      <w:pPr>
        <w:spacing w:line="276" w:lineRule="auto"/>
        <w:rPr>
          <w:rFonts w:ascii="Arial" w:hAnsi="Arial"/>
          <w:iCs/>
          <w:sz w:val="20"/>
          <w:szCs w:val="20"/>
        </w:rPr>
      </w:pPr>
      <w:r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  <w:t>ÚSCHOVU KUPNÍ CENY POSKYTUJETE VY:</w:t>
      </w:r>
      <w:r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iCs/>
          <w:strike/>
          <w:color w:val="000000"/>
          <w:sz w:val="20"/>
          <w:szCs w:val="20"/>
          <w:lang w:bidi="ar-SA"/>
        </w:rPr>
        <w:t>ano</w:t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 xml:space="preserve"> / ne</w:t>
      </w:r>
    </w:p>
    <w:p w14:paraId="2CC3BDBE" w14:textId="77777777" w:rsidR="00AC2220" w:rsidRPr="00AD6715" w:rsidRDefault="00AC2220" w:rsidP="00AC2220">
      <w:pPr>
        <w:spacing w:line="276" w:lineRule="auto"/>
        <w:rPr>
          <w:rFonts w:ascii="Arial" w:hAnsi="Arial"/>
          <w:iCs/>
          <w:sz w:val="20"/>
          <w:szCs w:val="20"/>
        </w:rPr>
      </w:pPr>
      <w:r w:rsidRPr="00AD6715">
        <w:rPr>
          <w:rStyle w:val="Standardnpsmoodstavce1"/>
          <w:rFonts w:ascii="Arial" w:hAnsi="Arial"/>
          <w:b/>
          <w:bCs/>
          <w:iCs/>
          <w:sz w:val="20"/>
          <w:szCs w:val="20"/>
        </w:rPr>
        <w:t>KLIENT MÁ OBČANSTVÍ NEBO POBYT V RIZIKOVÉ ZEMI:</w:t>
      </w:r>
      <w:r w:rsidRPr="00AD6715">
        <w:rPr>
          <w:rStyle w:val="Standardnpsmoodstavce1"/>
          <w:rFonts w:ascii="Arial" w:hAnsi="Arial"/>
          <w:iCs/>
          <w:sz w:val="20"/>
          <w:szCs w:val="20"/>
        </w:rPr>
        <w:tab/>
      </w:r>
      <w:r w:rsidRPr="00AD6715">
        <w:rPr>
          <w:rStyle w:val="Standardnpsmoodstavce1"/>
          <w:rFonts w:ascii="Arial" w:hAnsi="Arial"/>
          <w:iCs/>
          <w:sz w:val="20"/>
          <w:szCs w:val="20"/>
        </w:rPr>
        <w:tab/>
      </w:r>
      <w:r w:rsidRPr="00AD6715">
        <w:rPr>
          <w:rStyle w:val="Standardnpsmoodstavce1"/>
          <w:rFonts w:ascii="Arial" w:hAnsi="Arial"/>
          <w:iCs/>
          <w:sz w:val="20"/>
          <w:szCs w:val="20"/>
        </w:rPr>
        <w:tab/>
      </w:r>
      <w:r w:rsidRPr="00AD6715">
        <w:rPr>
          <w:rStyle w:val="Standardnpsmoodstavce1"/>
          <w:rFonts w:ascii="Arial" w:hAnsi="Arial"/>
          <w:iCs/>
          <w:sz w:val="20"/>
          <w:szCs w:val="20"/>
        </w:rPr>
        <w:tab/>
      </w:r>
      <w:r w:rsidRPr="00AD6715">
        <w:rPr>
          <w:rStyle w:val="Standardnpsmoodstavce1"/>
          <w:rFonts w:ascii="Arial" w:hAnsi="Arial"/>
          <w:iCs/>
          <w:strike/>
          <w:sz w:val="20"/>
          <w:szCs w:val="20"/>
        </w:rPr>
        <w:t>ano</w:t>
      </w:r>
      <w:r w:rsidRPr="00AD6715">
        <w:rPr>
          <w:rStyle w:val="Standardnpsmoodstavce1"/>
          <w:rFonts w:ascii="Arial" w:hAnsi="Arial"/>
          <w:iCs/>
          <w:sz w:val="20"/>
          <w:szCs w:val="20"/>
        </w:rPr>
        <w:t xml:space="preserve"> / ne</w:t>
      </w:r>
    </w:p>
    <w:p w14:paraId="6C52F677" w14:textId="77777777" w:rsidR="00AC2220" w:rsidRPr="00AD6715" w:rsidRDefault="00AC2220" w:rsidP="00AC2220">
      <w:pPr>
        <w:spacing w:line="276" w:lineRule="auto"/>
        <w:rPr>
          <w:rFonts w:ascii="Arial" w:eastAsia="SimSun" w:hAnsi="Arial"/>
          <w:iCs/>
          <w:color w:val="000000"/>
          <w:sz w:val="20"/>
          <w:szCs w:val="20"/>
          <w:lang w:bidi="ar-SA"/>
        </w:rPr>
      </w:pPr>
    </w:p>
    <w:p w14:paraId="45C62845" w14:textId="77777777" w:rsidR="00AC2220" w:rsidRPr="00AD6715" w:rsidRDefault="00AC2220" w:rsidP="00AC2220">
      <w:pPr>
        <w:spacing w:line="276" w:lineRule="auto"/>
        <w:rPr>
          <w:rFonts w:ascii="Arial" w:hAnsi="Arial"/>
          <w:iCs/>
          <w:sz w:val="20"/>
          <w:szCs w:val="20"/>
        </w:rPr>
      </w:pPr>
      <w:r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  <w:t>ÚČEL OBCHODU:</w:t>
      </w:r>
    </w:p>
    <w:p w14:paraId="5E03AE6A" w14:textId="05C58D94" w:rsidR="00AC2220" w:rsidRPr="00AD6715" w:rsidRDefault="00AC2220" w:rsidP="00AC2220">
      <w:pPr>
        <w:spacing w:line="276" w:lineRule="auto"/>
        <w:rPr>
          <w:rFonts w:ascii="Arial" w:hAnsi="Arial"/>
          <w:iCs/>
          <w:sz w:val="20"/>
          <w:szCs w:val="20"/>
        </w:rPr>
      </w:pPr>
      <w:r w:rsidRPr="00AD6715">
        <w:rPr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  <w:t>Klient (kupující) uvádí jako účel:</w:t>
      </w:r>
      <w:r w:rsidRPr="00AD6715">
        <w:rPr>
          <w:rFonts w:ascii="Arial" w:hAnsi="Arial"/>
          <w:iCs/>
          <w:sz w:val="20"/>
          <w:szCs w:val="20"/>
        </w:rPr>
        <w:t xml:space="preserve"> </w:t>
      </w:r>
      <w:r w:rsidR="00C02413" w:rsidRPr="00AD6715">
        <w:rPr>
          <w:rFonts w:ascii="Arial" w:eastAsia="SimSun" w:hAnsi="Arial"/>
          <w:iCs/>
          <w:color w:val="000000"/>
          <w:sz w:val="20"/>
          <w:szCs w:val="20"/>
          <w:highlight w:val="yellow"/>
          <w:lang w:bidi="ar-SA"/>
        </w:rPr>
        <w:t>řešení bytové potřeby</w:t>
      </w:r>
    </w:p>
    <w:p w14:paraId="4E47000F" w14:textId="77777777" w:rsidR="00AC2220" w:rsidRPr="00AD6715" w:rsidRDefault="00AC2220" w:rsidP="00AC2220">
      <w:pPr>
        <w:spacing w:line="276" w:lineRule="auto"/>
        <w:jc w:val="both"/>
        <w:rPr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</w:pPr>
    </w:p>
    <w:p w14:paraId="14DA1A57" w14:textId="77777777" w:rsidR="00AC2220" w:rsidRPr="00AD6715" w:rsidRDefault="00AC2220" w:rsidP="00AC2220">
      <w:pPr>
        <w:spacing w:line="276" w:lineRule="auto"/>
        <w:rPr>
          <w:rFonts w:ascii="Arial" w:hAnsi="Arial"/>
          <w:iCs/>
          <w:sz w:val="20"/>
          <w:szCs w:val="20"/>
        </w:rPr>
      </w:pPr>
      <w:r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  <w:t>OBCHOD VYKAZUJE RIZIKOVÉ ZNAKY:</w:t>
      </w:r>
      <w:r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iCs/>
          <w:strike/>
          <w:color w:val="000000"/>
          <w:sz w:val="20"/>
          <w:szCs w:val="20"/>
          <w:lang w:bidi="ar-SA"/>
        </w:rPr>
        <w:t>ano</w:t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 xml:space="preserve"> / ne</w:t>
      </w:r>
    </w:p>
    <w:p w14:paraId="0E313BBF" w14:textId="77777777" w:rsidR="00AC2220" w:rsidRPr="00AD6715" w:rsidRDefault="00AC2220" w:rsidP="00AC2220">
      <w:pPr>
        <w:spacing w:line="276" w:lineRule="auto"/>
        <w:rPr>
          <w:rFonts w:ascii="Arial" w:eastAsia="SimSun" w:hAnsi="Arial"/>
          <w:iCs/>
          <w:color w:val="000000"/>
          <w:sz w:val="20"/>
          <w:szCs w:val="20"/>
          <w:lang w:bidi="ar-SA"/>
        </w:rPr>
      </w:pPr>
    </w:p>
    <w:p w14:paraId="11CDD473" w14:textId="77777777" w:rsidR="00AC2220" w:rsidRPr="00AD6715" w:rsidRDefault="00AC2220" w:rsidP="00AC2220">
      <w:pPr>
        <w:spacing w:line="276" w:lineRule="auto"/>
        <w:rPr>
          <w:rFonts w:ascii="Arial" w:eastAsia="SimSun" w:hAnsi="Arial"/>
          <w:iCs/>
          <w:color w:val="000000"/>
          <w:sz w:val="20"/>
          <w:szCs w:val="20"/>
          <w:lang w:bidi="ar-SA"/>
        </w:rPr>
      </w:pPr>
    </w:p>
    <w:p w14:paraId="205BECE3" w14:textId="77777777" w:rsidR="00AC2220" w:rsidRPr="00AD6715" w:rsidRDefault="00AC2220" w:rsidP="00AC2220">
      <w:pPr>
        <w:spacing w:line="276" w:lineRule="auto"/>
        <w:rPr>
          <w:rFonts w:ascii="Arial" w:hAnsi="Arial"/>
          <w:iCs/>
          <w:sz w:val="20"/>
          <w:szCs w:val="20"/>
        </w:rPr>
      </w:pPr>
      <w:r w:rsidRPr="00AD6715">
        <w:rPr>
          <w:rFonts w:ascii="Arial" w:eastAsia="SimSun" w:hAnsi="Arial"/>
          <w:b/>
          <w:bCs/>
          <w:iCs/>
          <w:color w:val="000000"/>
          <w:lang w:bidi="ar-SA"/>
        </w:rPr>
        <w:t>3) RIZIKOVÁ SKUPINA</w:t>
      </w:r>
    </w:p>
    <w:p w14:paraId="019B8148" w14:textId="77777777" w:rsidR="00AC2220" w:rsidRPr="00AD6715" w:rsidRDefault="00AC2220" w:rsidP="00AC2220">
      <w:pPr>
        <w:spacing w:line="276" w:lineRule="auto"/>
        <w:rPr>
          <w:rStyle w:val="Standardnpsmoodstavce1"/>
          <w:rFonts w:ascii="Arial" w:eastAsia="SimSun" w:hAnsi="Arial"/>
          <w:b/>
          <w:bCs/>
          <w:iCs/>
          <w:sz w:val="20"/>
          <w:szCs w:val="20"/>
          <w:lang w:bidi="ar-SA"/>
        </w:rPr>
      </w:pPr>
    </w:p>
    <w:p w14:paraId="45BB5F34" w14:textId="77777777" w:rsidR="00AC2220" w:rsidRPr="00AD6715" w:rsidRDefault="00AC2220" w:rsidP="00AC2220">
      <w:pPr>
        <w:spacing w:line="276" w:lineRule="auto"/>
        <w:rPr>
          <w:rFonts w:ascii="Arial" w:hAnsi="Arial"/>
          <w:iCs/>
          <w:sz w:val="20"/>
          <w:szCs w:val="20"/>
        </w:rPr>
      </w:pPr>
      <w:r w:rsidRPr="00AD6715">
        <w:rPr>
          <w:rStyle w:val="Standardnpsmoodstavce1"/>
          <w:rFonts w:ascii="Arial" w:eastAsia="SimSun" w:hAnsi="Arial"/>
          <w:b/>
          <w:bCs/>
          <w:iCs/>
          <w:sz w:val="20"/>
          <w:szCs w:val="20"/>
          <w:lang w:bidi="ar-SA"/>
        </w:rPr>
        <w:t>KATEGORIE 2.</w:t>
      </w:r>
      <w:r w:rsidRPr="00AD6715">
        <w:rPr>
          <w:rFonts w:ascii="Arial" w:hAnsi="Arial"/>
          <w:iCs/>
          <w:sz w:val="20"/>
          <w:szCs w:val="20"/>
        </w:rPr>
        <w:t xml:space="preserve"> - </w:t>
      </w:r>
      <w:r w:rsidRPr="00AD6715">
        <w:rPr>
          <w:rFonts w:ascii="Arial" w:eastAsia="SimSun" w:hAnsi="Arial"/>
          <w:b/>
          <w:bCs/>
          <w:iCs/>
          <w:sz w:val="20"/>
          <w:szCs w:val="20"/>
          <w:lang w:bidi="ar-SA"/>
        </w:rPr>
        <w:t>BĚŽNÝ KLIENT</w:t>
      </w:r>
    </w:p>
    <w:p w14:paraId="404022A3" w14:textId="77777777" w:rsidR="00AC2220" w:rsidRPr="00AD6715" w:rsidRDefault="00AC2220" w:rsidP="00AC2220">
      <w:pPr>
        <w:spacing w:line="276" w:lineRule="auto"/>
        <w:rPr>
          <w:rFonts w:ascii="Arial" w:eastAsia="SimSun" w:hAnsi="Arial"/>
          <w:iCs/>
          <w:color w:val="000000"/>
          <w:sz w:val="20"/>
          <w:szCs w:val="20"/>
          <w:lang w:bidi="ar-SA"/>
        </w:rPr>
      </w:pPr>
    </w:p>
    <w:p w14:paraId="777D96DC" w14:textId="77777777" w:rsidR="00AC2220" w:rsidRPr="00AD6715" w:rsidRDefault="00AC2220" w:rsidP="00AC2220">
      <w:pPr>
        <w:spacing w:line="276" w:lineRule="auto"/>
        <w:rPr>
          <w:rFonts w:ascii="Arial" w:hAnsi="Arial"/>
          <w:iCs/>
          <w:sz w:val="20"/>
          <w:szCs w:val="20"/>
        </w:rPr>
      </w:pPr>
      <w:r w:rsidRPr="00AD6715">
        <w:rPr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  <w:t>PRŮBĚŽNÉ OVĚŘOVÁNÍ</w:t>
      </w:r>
    </w:p>
    <w:p w14:paraId="28117959" w14:textId="77777777" w:rsidR="00AC2220" w:rsidRPr="00AD6715" w:rsidRDefault="00AC2220" w:rsidP="00AC2220">
      <w:pPr>
        <w:spacing w:line="276" w:lineRule="auto"/>
        <w:rPr>
          <w:rFonts w:ascii="Arial" w:hAnsi="Arial"/>
          <w:iCs/>
          <w:sz w:val="20"/>
          <w:szCs w:val="20"/>
        </w:rPr>
      </w:pPr>
      <w:r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  <w:t>Kontrolu za povinnou osobu provedl dne …………………. Miroslav Rybín</w:t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 xml:space="preserve"> </w:t>
      </w:r>
    </w:p>
    <w:p w14:paraId="416915E3" w14:textId="77777777" w:rsidR="00AC2220" w:rsidRPr="00AD6715" w:rsidRDefault="00AC2220" w:rsidP="00AC2220">
      <w:pPr>
        <w:spacing w:line="276" w:lineRule="auto"/>
        <w:rPr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</w:pPr>
    </w:p>
    <w:p w14:paraId="77797509" w14:textId="77777777" w:rsidR="00AC2220" w:rsidRPr="00AD6715" w:rsidRDefault="00AC2220" w:rsidP="00AC2220">
      <w:pPr>
        <w:spacing w:line="276" w:lineRule="auto"/>
        <w:rPr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</w:pPr>
    </w:p>
    <w:p w14:paraId="098BD6BB" w14:textId="77777777" w:rsidR="00AC2220" w:rsidRPr="00AD6715" w:rsidRDefault="00AC2220" w:rsidP="00AC2220">
      <w:pPr>
        <w:spacing w:line="276" w:lineRule="auto"/>
        <w:rPr>
          <w:rFonts w:ascii="Arial" w:hAnsi="Arial"/>
          <w:iCs/>
          <w:sz w:val="20"/>
          <w:szCs w:val="20"/>
        </w:rPr>
      </w:pPr>
      <w:r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  <w:t>OBCHOD VYKAZUJE RIZIKOVÉ ZNAKY:</w:t>
      </w:r>
      <w:r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ab/>
      </w:r>
      <w:r w:rsidRPr="00AD6715">
        <w:rPr>
          <w:rStyle w:val="Standardnpsmoodstavce1"/>
          <w:rFonts w:ascii="Arial" w:eastAsia="SimSun" w:hAnsi="Arial"/>
          <w:iCs/>
          <w:strike/>
          <w:color w:val="000000"/>
          <w:sz w:val="20"/>
          <w:szCs w:val="20"/>
          <w:lang w:bidi="ar-SA"/>
        </w:rPr>
        <w:t>ano</w:t>
      </w: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 xml:space="preserve"> / ne</w:t>
      </w:r>
    </w:p>
    <w:p w14:paraId="54B96C2B" w14:textId="77777777" w:rsidR="00AC2220" w:rsidRPr="00AD6715" w:rsidRDefault="00AC2220" w:rsidP="00AC2220">
      <w:pPr>
        <w:spacing w:line="276" w:lineRule="auto"/>
        <w:rPr>
          <w:rFonts w:ascii="Arial" w:eastAsia="SimSun" w:hAnsi="Arial"/>
          <w:iCs/>
          <w:color w:val="000000"/>
          <w:sz w:val="20"/>
          <w:szCs w:val="20"/>
          <w:lang w:bidi="ar-SA"/>
        </w:rPr>
      </w:pPr>
    </w:p>
    <w:p w14:paraId="68779C37" w14:textId="77777777" w:rsidR="00AC2220" w:rsidRPr="00AD6715" w:rsidRDefault="00AC2220" w:rsidP="00AC2220">
      <w:pPr>
        <w:spacing w:line="276" w:lineRule="auto"/>
        <w:rPr>
          <w:rFonts w:ascii="Arial" w:eastAsia="SimSun" w:hAnsi="Arial"/>
          <w:iCs/>
          <w:color w:val="000000"/>
          <w:sz w:val="20"/>
          <w:szCs w:val="20"/>
          <w:lang w:bidi="ar-SA"/>
        </w:rPr>
      </w:pPr>
    </w:p>
    <w:p w14:paraId="4FB0C7B7" w14:textId="77777777" w:rsidR="00AC2220" w:rsidRPr="00AD6715" w:rsidRDefault="00AC2220" w:rsidP="00AC2220">
      <w:pPr>
        <w:spacing w:line="276" w:lineRule="auto"/>
        <w:rPr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</w:pPr>
      <w:r w:rsidRPr="00AD6715">
        <w:rPr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  <w:t>ZDROJ FINANČNÍCH PROSTŘEDKŮ:</w:t>
      </w:r>
    </w:p>
    <w:p w14:paraId="4BEA9A3C" w14:textId="77777777" w:rsidR="00AC2220" w:rsidRPr="00AD6715" w:rsidRDefault="00AC2220" w:rsidP="00AC2220">
      <w:pPr>
        <w:spacing w:line="276" w:lineRule="auto"/>
        <w:rPr>
          <w:rFonts w:ascii="Arial" w:hAnsi="Arial"/>
          <w:iCs/>
          <w:sz w:val="18"/>
          <w:szCs w:val="18"/>
        </w:rPr>
      </w:pPr>
      <w:r w:rsidRPr="00AD6715">
        <w:rPr>
          <w:rFonts w:ascii="Arial" w:hAnsi="Arial"/>
          <w:b/>
          <w:bCs/>
          <w:sz w:val="20"/>
          <w:szCs w:val="20"/>
        </w:rPr>
        <w:t>Klient uvádí jako zdroj finančních prostředků:</w:t>
      </w:r>
    </w:p>
    <w:p w14:paraId="022BD913" w14:textId="75001E94" w:rsidR="00AC2220" w:rsidRPr="00AD6715" w:rsidRDefault="00AC2220" w:rsidP="00DD0EC3">
      <w:pPr>
        <w:spacing w:line="276" w:lineRule="auto"/>
        <w:jc w:val="both"/>
        <w:rPr>
          <w:rFonts w:ascii="Arial" w:hAnsi="Arial"/>
          <w:iCs/>
          <w:sz w:val="20"/>
          <w:szCs w:val="20"/>
          <w:lang w:val="en-US"/>
        </w:rPr>
      </w:pPr>
      <w:r w:rsidRPr="00AD6715">
        <w:rPr>
          <w:rFonts w:ascii="Arial" w:hAnsi="Arial"/>
          <w:iCs/>
          <w:sz w:val="20"/>
          <w:szCs w:val="20"/>
        </w:rPr>
        <w:t xml:space="preserve">Prostředky určené na koupi nemovitosti pocházejí </w:t>
      </w:r>
      <w:r w:rsidR="00AD6715" w:rsidRPr="00AD6715">
        <w:rPr>
          <w:rFonts w:ascii="Arial" w:hAnsi="Arial"/>
          <w:iCs/>
          <w:sz w:val="20"/>
          <w:szCs w:val="20"/>
        </w:rPr>
        <w:t xml:space="preserve">z části z </w:t>
      </w:r>
      <w:r w:rsidR="00AD6715" w:rsidRPr="00AD6715">
        <w:rPr>
          <w:rFonts w:ascii="Arial" w:hAnsi="Arial"/>
          <w:iCs/>
          <w:sz w:val="20"/>
          <w:szCs w:val="20"/>
          <w:highlight w:val="yellow"/>
        </w:rPr>
        <w:t>……………………………</w:t>
      </w:r>
      <w:r w:rsidR="00AD6715" w:rsidRPr="00AD6715">
        <w:rPr>
          <w:rFonts w:ascii="Arial" w:hAnsi="Arial"/>
          <w:iCs/>
          <w:sz w:val="20"/>
          <w:szCs w:val="20"/>
        </w:rPr>
        <w:t xml:space="preserve"> a z části z</w:t>
      </w:r>
      <w:r w:rsidR="00B1375B" w:rsidRPr="00AD6715">
        <w:rPr>
          <w:rFonts w:ascii="Arial" w:hAnsi="Arial"/>
          <w:iCs/>
          <w:sz w:val="20"/>
          <w:szCs w:val="20"/>
        </w:rPr>
        <w:t> poskytnutého hypotečního úvěru.</w:t>
      </w:r>
    </w:p>
    <w:p w14:paraId="6733693E" w14:textId="77777777" w:rsidR="00AC2220" w:rsidRPr="00AD6715" w:rsidRDefault="00AC2220" w:rsidP="00AC2220">
      <w:pPr>
        <w:spacing w:line="276" w:lineRule="auto"/>
        <w:rPr>
          <w:rFonts w:ascii="Arial" w:hAnsi="Arial"/>
          <w:iCs/>
          <w:sz w:val="20"/>
          <w:szCs w:val="20"/>
        </w:rPr>
      </w:pPr>
    </w:p>
    <w:p w14:paraId="3A596A55" w14:textId="77777777" w:rsidR="00AC2220" w:rsidRPr="00AD6715" w:rsidRDefault="00AC2220" w:rsidP="00AC2220">
      <w:pPr>
        <w:spacing w:line="276" w:lineRule="auto"/>
        <w:rPr>
          <w:rFonts w:ascii="Arial" w:eastAsia="SimSun" w:hAnsi="Arial"/>
          <w:iCs/>
          <w:color w:val="000000"/>
          <w:sz w:val="20"/>
          <w:szCs w:val="20"/>
          <w:lang w:bidi="ar-SA"/>
        </w:rPr>
      </w:pPr>
    </w:p>
    <w:p w14:paraId="1351248F" w14:textId="77777777" w:rsidR="00AC2220" w:rsidRPr="00AD6715" w:rsidRDefault="00AC2220" w:rsidP="00AC2220">
      <w:pPr>
        <w:spacing w:line="276" w:lineRule="auto"/>
        <w:rPr>
          <w:rFonts w:ascii="Arial" w:hAnsi="Arial"/>
          <w:sz w:val="22"/>
          <w:szCs w:val="22"/>
        </w:rPr>
      </w:pPr>
      <w:r w:rsidRPr="00AD6715">
        <w:rPr>
          <w:rFonts w:ascii="Arial" w:hAnsi="Arial"/>
          <w:b/>
          <w:bCs/>
          <w:sz w:val="20"/>
          <w:szCs w:val="20"/>
        </w:rPr>
        <w:t>Klient dokládá zdroj finančních prostředků:</w:t>
      </w:r>
    </w:p>
    <w:p w14:paraId="2AF44815" w14:textId="77777777" w:rsidR="00AC2220" w:rsidRPr="00AD6715" w:rsidRDefault="00AC2220" w:rsidP="00AC2220">
      <w:pPr>
        <w:spacing w:line="276" w:lineRule="auto"/>
        <w:rPr>
          <w:rFonts w:ascii="Arial" w:eastAsia="SimSun" w:hAnsi="Arial"/>
          <w:iCs/>
          <w:color w:val="000000"/>
          <w:sz w:val="20"/>
          <w:szCs w:val="20"/>
          <w:lang w:bidi="ar-SA"/>
        </w:rPr>
      </w:pPr>
      <w:r w:rsidRPr="00AD6715">
        <w:rPr>
          <w:rFonts w:ascii="Arial" w:eastAsia="SimSun" w:hAnsi="Arial"/>
          <w:iCs/>
          <w:color w:val="000000"/>
          <w:sz w:val="20"/>
          <w:szCs w:val="20"/>
          <w:lang w:bidi="ar-SA"/>
        </w:rPr>
        <w:t>Písemným prohlášením</w:t>
      </w:r>
    </w:p>
    <w:p w14:paraId="787E2810" w14:textId="77777777" w:rsidR="00AC2220" w:rsidRPr="00AD6715" w:rsidRDefault="00AC2220" w:rsidP="00AC2220">
      <w:pPr>
        <w:spacing w:line="276" w:lineRule="auto"/>
        <w:rPr>
          <w:rFonts w:ascii="Arial" w:eastAsia="SimSun" w:hAnsi="Arial"/>
          <w:iCs/>
          <w:color w:val="000000"/>
          <w:sz w:val="20"/>
          <w:szCs w:val="20"/>
          <w:lang w:bidi="ar-SA"/>
        </w:rPr>
      </w:pPr>
    </w:p>
    <w:p w14:paraId="1AD3F73C" w14:textId="77777777" w:rsidR="00AC2220" w:rsidRPr="00AD6715" w:rsidRDefault="00AC2220" w:rsidP="00AC2220">
      <w:pPr>
        <w:spacing w:line="276" w:lineRule="auto"/>
        <w:rPr>
          <w:rFonts w:ascii="Arial" w:hAnsi="Arial"/>
          <w:b/>
          <w:bCs/>
          <w:iCs/>
          <w:sz w:val="20"/>
          <w:szCs w:val="20"/>
        </w:rPr>
      </w:pPr>
      <w:r w:rsidRPr="00AD6715">
        <w:rPr>
          <w:rFonts w:ascii="Arial" w:hAnsi="Arial"/>
          <w:b/>
          <w:bCs/>
          <w:iCs/>
          <w:sz w:val="20"/>
          <w:szCs w:val="20"/>
        </w:rPr>
        <w:t>PŘÍLOHY:</w:t>
      </w:r>
    </w:p>
    <w:p w14:paraId="50C0715E" w14:textId="77777777" w:rsidR="00AC2220" w:rsidRPr="00AD6715" w:rsidRDefault="00AC2220" w:rsidP="00AC2220">
      <w:pPr>
        <w:spacing w:line="276" w:lineRule="auto"/>
        <w:rPr>
          <w:rFonts w:ascii="Arial" w:hAnsi="Arial"/>
          <w:iCs/>
          <w:sz w:val="20"/>
          <w:szCs w:val="20"/>
        </w:rPr>
      </w:pPr>
      <w:r w:rsidRPr="00AD6715">
        <w:rPr>
          <w:rFonts w:ascii="Arial" w:hAnsi="Arial"/>
          <w:iCs/>
          <w:sz w:val="20"/>
          <w:szCs w:val="20"/>
        </w:rPr>
        <w:t>Příloha č. 1 – kopie dokladu totožnosti klienta</w:t>
      </w:r>
    </w:p>
    <w:p w14:paraId="32264B36" w14:textId="77777777" w:rsidR="001764BA" w:rsidRPr="00AD6715" w:rsidRDefault="001764BA">
      <w:pPr>
        <w:spacing w:line="276" w:lineRule="auto"/>
        <w:rPr>
          <w:rFonts w:ascii="Arial" w:hAnsi="Arial"/>
          <w:iCs/>
          <w:sz w:val="20"/>
          <w:szCs w:val="20"/>
        </w:rPr>
      </w:pPr>
    </w:p>
    <w:p w14:paraId="2733263D" w14:textId="53D56ED0" w:rsidR="002B1474" w:rsidRPr="00AD6715" w:rsidRDefault="002B1474">
      <w:pPr>
        <w:spacing w:line="276" w:lineRule="auto"/>
        <w:rPr>
          <w:rFonts w:ascii="Arial" w:hAnsi="Arial"/>
          <w:iCs/>
          <w:sz w:val="20"/>
          <w:szCs w:val="20"/>
        </w:rPr>
      </w:pPr>
    </w:p>
    <w:p w14:paraId="3F4FFA93" w14:textId="7A4CB2A4" w:rsidR="00E119BF" w:rsidRPr="00AD6715" w:rsidRDefault="00E119BF">
      <w:pPr>
        <w:spacing w:line="276" w:lineRule="auto"/>
        <w:rPr>
          <w:rFonts w:ascii="Arial" w:hAnsi="Arial"/>
          <w:iCs/>
          <w:sz w:val="20"/>
          <w:szCs w:val="20"/>
        </w:rPr>
      </w:pPr>
    </w:p>
    <w:p w14:paraId="6B6E243A" w14:textId="4BAF8898" w:rsidR="00E119BF" w:rsidRPr="00AD6715" w:rsidRDefault="00E119BF">
      <w:pPr>
        <w:spacing w:line="276" w:lineRule="auto"/>
        <w:rPr>
          <w:rFonts w:ascii="Arial" w:hAnsi="Arial"/>
          <w:iCs/>
          <w:sz w:val="20"/>
          <w:szCs w:val="20"/>
          <w:u w:val="single"/>
        </w:rPr>
      </w:pPr>
      <w:r w:rsidRPr="00AD6715">
        <w:rPr>
          <w:rFonts w:ascii="Arial" w:eastAsia="SimSun" w:hAnsi="Arial"/>
          <w:b/>
          <w:bCs/>
          <w:iCs/>
          <w:color w:val="000000"/>
          <w:sz w:val="20"/>
          <w:szCs w:val="20"/>
          <w:u w:val="single"/>
          <w:lang w:bidi="ar-SA"/>
        </w:rPr>
        <w:t xml:space="preserve">PROHLÁŠENÍ </w:t>
      </w:r>
      <w:r w:rsidR="00B86A73" w:rsidRPr="00AD6715">
        <w:rPr>
          <w:rFonts w:ascii="Arial" w:eastAsia="SimSun" w:hAnsi="Arial"/>
          <w:b/>
          <w:bCs/>
          <w:iCs/>
          <w:color w:val="000000"/>
          <w:sz w:val="20"/>
          <w:szCs w:val="20"/>
          <w:u w:val="single"/>
          <w:lang w:bidi="ar-SA"/>
        </w:rPr>
        <w:t>KLIENTA</w:t>
      </w:r>
    </w:p>
    <w:p w14:paraId="09986732" w14:textId="77777777" w:rsidR="00E119BF" w:rsidRPr="00AD6715" w:rsidRDefault="00E119BF" w:rsidP="00E119BF">
      <w:pPr>
        <w:spacing w:line="276" w:lineRule="auto"/>
        <w:rPr>
          <w:rFonts w:ascii="Arial" w:hAnsi="Arial"/>
          <w:iCs/>
          <w:sz w:val="20"/>
          <w:szCs w:val="20"/>
        </w:rPr>
      </w:pPr>
    </w:p>
    <w:p w14:paraId="1C68A26C" w14:textId="01024F97" w:rsidR="00862111" w:rsidRPr="00AD6715" w:rsidRDefault="00862111" w:rsidP="00862111">
      <w:pPr>
        <w:spacing w:line="276" w:lineRule="auto"/>
        <w:rPr>
          <w:rFonts w:ascii="Arial" w:hAnsi="Arial"/>
          <w:iCs/>
          <w:sz w:val="20"/>
          <w:szCs w:val="20"/>
        </w:rPr>
      </w:pPr>
      <w:r w:rsidRPr="00AD6715">
        <w:rPr>
          <w:rFonts w:ascii="Arial" w:hAnsi="Arial"/>
          <w:iCs/>
          <w:sz w:val="20"/>
          <w:szCs w:val="20"/>
        </w:rPr>
        <w:t>Prohlašuj</w:t>
      </w:r>
      <w:r w:rsidR="00AD6715" w:rsidRPr="00AD6715">
        <w:rPr>
          <w:rFonts w:ascii="Arial" w:hAnsi="Arial"/>
          <w:iCs/>
          <w:sz w:val="20"/>
          <w:szCs w:val="20"/>
        </w:rPr>
        <w:t>i</w:t>
      </w:r>
      <w:r w:rsidRPr="00AD6715">
        <w:rPr>
          <w:rFonts w:ascii="Arial" w:hAnsi="Arial"/>
          <w:iCs/>
          <w:sz w:val="20"/>
          <w:szCs w:val="20"/>
        </w:rPr>
        <w:t>, že peněžní prostředky použité na koupi nemovitosti</w:t>
      </w:r>
    </w:p>
    <w:p w14:paraId="510DCF22" w14:textId="77777777" w:rsidR="00E119BF" w:rsidRPr="00AD6715" w:rsidRDefault="00E119BF" w:rsidP="00E119BF">
      <w:pPr>
        <w:spacing w:line="276" w:lineRule="auto"/>
        <w:rPr>
          <w:rFonts w:ascii="Arial" w:hAnsi="Arial"/>
          <w:iCs/>
          <w:sz w:val="20"/>
          <w:szCs w:val="20"/>
        </w:rPr>
      </w:pPr>
    </w:p>
    <w:p w14:paraId="1EA65235" w14:textId="77777777" w:rsidR="00AD6715" w:rsidRPr="00AD6715" w:rsidRDefault="00AD6715" w:rsidP="00AD6715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AD6715">
        <w:rPr>
          <w:rFonts w:ascii="Arial" w:hAnsi="Arial" w:cs="Arial"/>
          <w:i/>
          <w:sz w:val="20"/>
          <w:szCs w:val="20"/>
        </w:rPr>
        <w:t>jednotka (</w:t>
      </w:r>
      <w:proofErr w:type="spellStart"/>
      <w:r w:rsidRPr="00AD6715">
        <w:rPr>
          <w:rFonts w:ascii="Arial" w:hAnsi="Arial" w:cs="Arial"/>
          <w:i/>
          <w:sz w:val="20"/>
          <w:szCs w:val="20"/>
        </w:rPr>
        <w:t>byt.z</w:t>
      </w:r>
      <w:proofErr w:type="spellEnd"/>
      <w:r w:rsidRPr="00AD6715">
        <w:rPr>
          <w:rFonts w:ascii="Arial" w:hAnsi="Arial" w:cs="Arial"/>
          <w:i/>
          <w:sz w:val="20"/>
          <w:szCs w:val="20"/>
        </w:rPr>
        <w:t xml:space="preserve">.) - byt č. 1249/7 v </w:t>
      </w:r>
      <w:proofErr w:type="spellStart"/>
      <w:r w:rsidRPr="00AD6715">
        <w:rPr>
          <w:rFonts w:ascii="Arial" w:hAnsi="Arial" w:cs="Arial"/>
          <w:i/>
          <w:sz w:val="20"/>
          <w:szCs w:val="20"/>
        </w:rPr>
        <w:t>bytov</w:t>
      </w:r>
      <w:proofErr w:type="spellEnd"/>
      <w:r w:rsidRPr="00AD6715">
        <w:rPr>
          <w:rFonts w:ascii="Arial" w:hAnsi="Arial" w:cs="Arial"/>
          <w:i/>
          <w:sz w:val="20"/>
          <w:szCs w:val="20"/>
        </w:rPr>
        <w:t xml:space="preserve">ém domě č.p. 1249 na pozemku – zastavěná plocha a nádvoří </w:t>
      </w:r>
      <w:proofErr w:type="spellStart"/>
      <w:r w:rsidRPr="00AD6715">
        <w:rPr>
          <w:rFonts w:ascii="Arial" w:hAnsi="Arial" w:cs="Arial"/>
          <w:i/>
          <w:sz w:val="20"/>
          <w:szCs w:val="20"/>
        </w:rPr>
        <w:t>parc</w:t>
      </w:r>
      <w:proofErr w:type="spellEnd"/>
      <w:r w:rsidRPr="00AD6715">
        <w:rPr>
          <w:rFonts w:ascii="Arial" w:hAnsi="Arial" w:cs="Arial"/>
          <w:i/>
          <w:sz w:val="20"/>
          <w:szCs w:val="20"/>
        </w:rPr>
        <w:t>. č. 2439</w:t>
      </w:r>
    </w:p>
    <w:p w14:paraId="25C2AD21" w14:textId="77777777" w:rsidR="00AD6715" w:rsidRPr="00AD6715" w:rsidRDefault="00AD6715" w:rsidP="00AD6715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AD6715">
        <w:rPr>
          <w:rFonts w:ascii="Arial" w:hAnsi="Arial" w:cs="Arial"/>
          <w:i/>
          <w:sz w:val="20"/>
          <w:szCs w:val="20"/>
        </w:rPr>
        <w:t xml:space="preserve">podíl ve </w:t>
      </w:r>
      <w:proofErr w:type="spellStart"/>
      <w:r w:rsidRPr="00AD6715">
        <w:rPr>
          <w:rFonts w:ascii="Arial" w:hAnsi="Arial" w:cs="Arial"/>
          <w:i/>
          <w:sz w:val="20"/>
          <w:szCs w:val="20"/>
        </w:rPr>
        <w:t>vý</w:t>
      </w:r>
      <w:proofErr w:type="spellEnd"/>
      <w:r w:rsidRPr="00AD6715">
        <w:rPr>
          <w:rFonts w:ascii="Arial" w:hAnsi="Arial" w:cs="Arial"/>
          <w:i/>
          <w:sz w:val="20"/>
          <w:szCs w:val="20"/>
        </w:rPr>
        <w:t xml:space="preserve">ši 4011/38687 na společných částech domu č.p. 1249 postaveném na pozemku – zastavěná plocha a nádvoří </w:t>
      </w:r>
      <w:proofErr w:type="spellStart"/>
      <w:r w:rsidRPr="00AD6715">
        <w:rPr>
          <w:rFonts w:ascii="Arial" w:hAnsi="Arial" w:cs="Arial"/>
          <w:i/>
          <w:sz w:val="20"/>
          <w:szCs w:val="20"/>
        </w:rPr>
        <w:t>parc</w:t>
      </w:r>
      <w:proofErr w:type="spellEnd"/>
      <w:r w:rsidRPr="00AD6715">
        <w:rPr>
          <w:rFonts w:ascii="Arial" w:hAnsi="Arial" w:cs="Arial"/>
          <w:i/>
          <w:sz w:val="20"/>
          <w:szCs w:val="20"/>
        </w:rPr>
        <w:t>. č. 2439</w:t>
      </w:r>
    </w:p>
    <w:p w14:paraId="29635AA0" w14:textId="77777777" w:rsidR="00AD6715" w:rsidRPr="00AD6715" w:rsidRDefault="00AD6715" w:rsidP="00AD6715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AD6715">
        <w:rPr>
          <w:rFonts w:ascii="Arial" w:hAnsi="Arial" w:cs="Arial"/>
          <w:i/>
          <w:sz w:val="20"/>
          <w:szCs w:val="20"/>
        </w:rPr>
        <w:t xml:space="preserve">podíl ve </w:t>
      </w:r>
      <w:proofErr w:type="spellStart"/>
      <w:r w:rsidRPr="00AD6715">
        <w:rPr>
          <w:rFonts w:ascii="Arial" w:hAnsi="Arial" w:cs="Arial"/>
          <w:i/>
          <w:sz w:val="20"/>
          <w:szCs w:val="20"/>
        </w:rPr>
        <w:t>vý</w:t>
      </w:r>
      <w:proofErr w:type="spellEnd"/>
      <w:r w:rsidRPr="00AD6715">
        <w:rPr>
          <w:rFonts w:ascii="Arial" w:hAnsi="Arial" w:cs="Arial"/>
          <w:i/>
          <w:sz w:val="20"/>
          <w:szCs w:val="20"/>
        </w:rPr>
        <w:t xml:space="preserve">ši 4011/38687 na pozemku – zastavěná plocha a nádvoří </w:t>
      </w:r>
      <w:proofErr w:type="spellStart"/>
      <w:r w:rsidRPr="00AD6715">
        <w:rPr>
          <w:rFonts w:ascii="Arial" w:hAnsi="Arial" w:cs="Arial"/>
          <w:i/>
          <w:sz w:val="20"/>
          <w:szCs w:val="20"/>
        </w:rPr>
        <w:t>parc</w:t>
      </w:r>
      <w:proofErr w:type="spellEnd"/>
      <w:r w:rsidRPr="00AD6715">
        <w:rPr>
          <w:rFonts w:ascii="Arial" w:hAnsi="Arial" w:cs="Arial"/>
          <w:i/>
          <w:sz w:val="20"/>
          <w:szCs w:val="20"/>
        </w:rPr>
        <w:t>. č. 2439</w:t>
      </w:r>
    </w:p>
    <w:p w14:paraId="652D7557" w14:textId="559AA972" w:rsidR="00AD6715" w:rsidRPr="00AD6715" w:rsidRDefault="00AD6715" w:rsidP="00AD6715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AD6715">
        <w:rPr>
          <w:rFonts w:ascii="Arial" w:hAnsi="Arial" w:cs="Arial"/>
          <w:i/>
          <w:sz w:val="20"/>
          <w:szCs w:val="20"/>
        </w:rPr>
        <w:t xml:space="preserve">podíl ve </w:t>
      </w:r>
      <w:proofErr w:type="spellStart"/>
      <w:r w:rsidRPr="00AD6715">
        <w:rPr>
          <w:rFonts w:ascii="Arial" w:hAnsi="Arial" w:cs="Arial"/>
          <w:i/>
          <w:sz w:val="20"/>
          <w:szCs w:val="20"/>
        </w:rPr>
        <w:t>vý</w:t>
      </w:r>
      <w:proofErr w:type="spellEnd"/>
      <w:r w:rsidRPr="00AD6715">
        <w:rPr>
          <w:rFonts w:ascii="Arial" w:hAnsi="Arial" w:cs="Arial"/>
          <w:i/>
          <w:sz w:val="20"/>
          <w:szCs w:val="20"/>
        </w:rPr>
        <w:t xml:space="preserve">ši 4011/38687 na pozemku – zahrada </w:t>
      </w:r>
      <w:proofErr w:type="spellStart"/>
      <w:r w:rsidRPr="00AD6715">
        <w:rPr>
          <w:rFonts w:ascii="Arial" w:hAnsi="Arial" w:cs="Arial"/>
          <w:i/>
          <w:sz w:val="20"/>
          <w:szCs w:val="20"/>
        </w:rPr>
        <w:t>parc</w:t>
      </w:r>
      <w:proofErr w:type="spellEnd"/>
      <w:r w:rsidRPr="00AD6715">
        <w:rPr>
          <w:rFonts w:ascii="Arial" w:hAnsi="Arial" w:cs="Arial"/>
          <w:i/>
          <w:sz w:val="20"/>
          <w:szCs w:val="20"/>
        </w:rPr>
        <w:t>. č. 2440</w:t>
      </w:r>
    </w:p>
    <w:p w14:paraId="11C1EEBB" w14:textId="1BFB8471" w:rsidR="00B1375B" w:rsidRPr="00AD6715" w:rsidRDefault="00AD6715" w:rsidP="00AD6715">
      <w:pPr>
        <w:spacing w:line="276" w:lineRule="auto"/>
        <w:ind w:left="426"/>
        <w:jc w:val="both"/>
        <w:rPr>
          <w:rFonts w:ascii="Arial" w:hAnsi="Arial"/>
          <w:i/>
          <w:sz w:val="20"/>
          <w:szCs w:val="20"/>
        </w:rPr>
      </w:pPr>
      <w:r w:rsidRPr="00AD6715">
        <w:rPr>
          <w:rFonts w:ascii="Arial" w:hAnsi="Arial"/>
          <w:i/>
          <w:sz w:val="20"/>
          <w:szCs w:val="20"/>
        </w:rPr>
        <w:t xml:space="preserve">vše </w:t>
      </w:r>
      <w:proofErr w:type="spellStart"/>
      <w:r w:rsidRPr="00AD6715">
        <w:rPr>
          <w:rFonts w:ascii="Arial" w:hAnsi="Arial"/>
          <w:i/>
          <w:sz w:val="20"/>
          <w:szCs w:val="20"/>
        </w:rPr>
        <w:t>zapsan</w:t>
      </w:r>
      <w:proofErr w:type="spellEnd"/>
      <w:r w:rsidRPr="00AD6715">
        <w:rPr>
          <w:rFonts w:ascii="Arial" w:hAnsi="Arial"/>
          <w:i/>
          <w:sz w:val="20"/>
          <w:szCs w:val="20"/>
        </w:rPr>
        <w:t>é na LV č. 11014, LV č. 1635 pro k.ú. Nusle, obec Praha u Katastrá</w:t>
      </w:r>
      <w:proofErr w:type="spellStart"/>
      <w:r w:rsidRPr="00AD6715">
        <w:rPr>
          <w:rFonts w:ascii="Arial" w:hAnsi="Arial"/>
          <w:i/>
          <w:sz w:val="20"/>
          <w:szCs w:val="20"/>
        </w:rPr>
        <w:t>ln</w:t>
      </w:r>
      <w:proofErr w:type="spellEnd"/>
      <w:r w:rsidRPr="00AD6715">
        <w:rPr>
          <w:rFonts w:ascii="Arial" w:hAnsi="Arial"/>
          <w:i/>
          <w:sz w:val="20"/>
          <w:szCs w:val="20"/>
        </w:rPr>
        <w:t xml:space="preserve">ího úřadu pro </w:t>
      </w:r>
      <w:proofErr w:type="spellStart"/>
      <w:r w:rsidRPr="00AD6715">
        <w:rPr>
          <w:rFonts w:ascii="Arial" w:hAnsi="Arial"/>
          <w:i/>
          <w:sz w:val="20"/>
          <w:szCs w:val="20"/>
        </w:rPr>
        <w:t>hlavn</w:t>
      </w:r>
      <w:proofErr w:type="spellEnd"/>
      <w:r w:rsidRPr="00AD6715">
        <w:rPr>
          <w:rFonts w:ascii="Arial" w:hAnsi="Arial"/>
          <w:i/>
          <w:sz w:val="20"/>
          <w:szCs w:val="20"/>
        </w:rPr>
        <w:t>í město Prahu, Katastrá</w:t>
      </w:r>
      <w:proofErr w:type="spellStart"/>
      <w:r w:rsidRPr="00AD6715">
        <w:rPr>
          <w:rFonts w:ascii="Arial" w:hAnsi="Arial"/>
          <w:i/>
          <w:sz w:val="20"/>
          <w:szCs w:val="20"/>
        </w:rPr>
        <w:t>ln</w:t>
      </w:r>
      <w:proofErr w:type="spellEnd"/>
      <w:r w:rsidRPr="00AD6715">
        <w:rPr>
          <w:rFonts w:ascii="Arial" w:hAnsi="Arial"/>
          <w:i/>
          <w:sz w:val="20"/>
          <w:szCs w:val="20"/>
        </w:rPr>
        <w:t xml:space="preserve">í </w:t>
      </w:r>
      <w:proofErr w:type="spellStart"/>
      <w:r w:rsidRPr="00AD6715">
        <w:rPr>
          <w:rFonts w:ascii="Arial" w:hAnsi="Arial"/>
          <w:i/>
          <w:sz w:val="20"/>
          <w:szCs w:val="20"/>
        </w:rPr>
        <w:t>pracovi</w:t>
      </w:r>
      <w:proofErr w:type="spellEnd"/>
      <w:r w:rsidRPr="00AD6715">
        <w:rPr>
          <w:rFonts w:ascii="Arial" w:hAnsi="Arial"/>
          <w:i/>
          <w:sz w:val="20"/>
          <w:szCs w:val="20"/>
        </w:rPr>
        <w:t>ště Praha</w:t>
      </w:r>
    </w:p>
    <w:p w14:paraId="523F7F04" w14:textId="77777777" w:rsidR="001D2147" w:rsidRPr="00AD6715" w:rsidRDefault="001D2147" w:rsidP="00B45038">
      <w:pPr>
        <w:spacing w:line="276" w:lineRule="auto"/>
        <w:jc w:val="both"/>
        <w:rPr>
          <w:rFonts w:ascii="Arial" w:hAnsi="Arial"/>
          <w:iCs/>
          <w:sz w:val="20"/>
          <w:szCs w:val="20"/>
        </w:rPr>
      </w:pPr>
    </w:p>
    <w:p w14:paraId="5CE98EFC" w14:textId="288E9F4F" w:rsidR="00E119BF" w:rsidRPr="00AD6715" w:rsidRDefault="00AD6715" w:rsidP="00B45038">
      <w:pPr>
        <w:spacing w:line="276" w:lineRule="auto"/>
        <w:jc w:val="both"/>
        <w:rPr>
          <w:rFonts w:ascii="Arial" w:hAnsi="Arial"/>
          <w:iCs/>
          <w:sz w:val="20"/>
          <w:szCs w:val="20"/>
        </w:rPr>
      </w:pPr>
      <w:r w:rsidRPr="00AD6715">
        <w:rPr>
          <w:rFonts w:ascii="Arial" w:hAnsi="Arial"/>
          <w:iCs/>
          <w:sz w:val="20"/>
          <w:szCs w:val="20"/>
        </w:rPr>
        <w:t xml:space="preserve">jsem nabyl(a) </w:t>
      </w:r>
      <w:r w:rsidR="00C408AA" w:rsidRPr="00AD6715">
        <w:rPr>
          <w:rFonts w:ascii="Arial" w:hAnsi="Arial"/>
          <w:iCs/>
          <w:sz w:val="20"/>
          <w:szCs w:val="20"/>
        </w:rPr>
        <w:t>v souladu s právními předpisy, že jednám svým jménem, že platbou peněžních prostředků a koupí nemovitosti nesleduj</w:t>
      </w:r>
      <w:r w:rsidRPr="00AD6715">
        <w:rPr>
          <w:rFonts w:ascii="Arial" w:hAnsi="Arial"/>
          <w:iCs/>
          <w:sz w:val="20"/>
          <w:szCs w:val="20"/>
        </w:rPr>
        <w:t>i</w:t>
      </w:r>
      <w:r w:rsidR="00C408AA" w:rsidRPr="00AD6715">
        <w:rPr>
          <w:rFonts w:ascii="Arial" w:hAnsi="Arial"/>
          <w:iCs/>
          <w:sz w:val="20"/>
          <w:szCs w:val="20"/>
        </w:rPr>
        <w:t xml:space="preserve"> zakrytí jejich nezákonného původu ani financování terorismu a dále že nejs</w:t>
      </w:r>
      <w:r w:rsidRPr="00AD6715">
        <w:rPr>
          <w:rFonts w:ascii="Arial" w:hAnsi="Arial"/>
          <w:iCs/>
          <w:sz w:val="20"/>
          <w:szCs w:val="20"/>
        </w:rPr>
        <w:t>e</w:t>
      </w:r>
      <w:r w:rsidR="00C408AA" w:rsidRPr="00AD6715">
        <w:rPr>
          <w:rFonts w:ascii="Arial" w:hAnsi="Arial"/>
          <w:iCs/>
          <w:sz w:val="20"/>
          <w:szCs w:val="20"/>
        </w:rPr>
        <w:t>m politicky exponova</w:t>
      </w:r>
      <w:r w:rsidRPr="00AD6715">
        <w:rPr>
          <w:rFonts w:ascii="Arial" w:hAnsi="Arial"/>
          <w:iCs/>
          <w:sz w:val="20"/>
          <w:szCs w:val="20"/>
        </w:rPr>
        <w:t>nou</w:t>
      </w:r>
      <w:r w:rsidR="00C408AA" w:rsidRPr="00AD6715">
        <w:rPr>
          <w:rFonts w:ascii="Arial" w:hAnsi="Arial"/>
          <w:iCs/>
          <w:sz w:val="20"/>
          <w:szCs w:val="20"/>
        </w:rPr>
        <w:t xml:space="preserve"> osob</w:t>
      </w:r>
      <w:r w:rsidRPr="00AD6715">
        <w:rPr>
          <w:rFonts w:ascii="Arial" w:hAnsi="Arial"/>
          <w:iCs/>
          <w:sz w:val="20"/>
          <w:szCs w:val="20"/>
        </w:rPr>
        <w:t>ou.</w:t>
      </w:r>
    </w:p>
    <w:p w14:paraId="59955DC7" w14:textId="40B1D622" w:rsidR="001764BA" w:rsidRPr="00AD6715" w:rsidRDefault="001764BA" w:rsidP="00E119BF">
      <w:pPr>
        <w:spacing w:line="276" w:lineRule="auto"/>
        <w:rPr>
          <w:rFonts w:ascii="Arial" w:hAnsi="Arial"/>
          <w:iCs/>
          <w:sz w:val="20"/>
          <w:szCs w:val="20"/>
        </w:rPr>
      </w:pPr>
    </w:p>
    <w:p w14:paraId="0170AD1F" w14:textId="77777777" w:rsidR="00FE5AC0" w:rsidRPr="00AD6715" w:rsidRDefault="00FE5AC0" w:rsidP="00E119BF">
      <w:pPr>
        <w:spacing w:line="276" w:lineRule="auto"/>
        <w:rPr>
          <w:rFonts w:ascii="Arial" w:hAnsi="Arial"/>
          <w:iCs/>
          <w:sz w:val="20"/>
          <w:szCs w:val="20"/>
        </w:rPr>
      </w:pPr>
    </w:p>
    <w:p w14:paraId="532B6CD3" w14:textId="464135F7" w:rsidR="00E119BF" w:rsidRPr="00AD6715" w:rsidRDefault="001764BA" w:rsidP="00E119BF">
      <w:pPr>
        <w:spacing w:line="276" w:lineRule="auto"/>
        <w:rPr>
          <w:rFonts w:ascii="Arial" w:hAnsi="Arial"/>
          <w:iCs/>
          <w:sz w:val="20"/>
          <w:szCs w:val="20"/>
        </w:rPr>
      </w:pPr>
      <w:r w:rsidRPr="00AD6715">
        <w:rPr>
          <w:rFonts w:ascii="Arial" w:hAnsi="Arial"/>
          <w:iCs/>
          <w:sz w:val="20"/>
          <w:szCs w:val="20"/>
        </w:rPr>
        <w:t>V</w:t>
      </w:r>
      <w:r w:rsidR="002B3A47" w:rsidRPr="00AD6715">
        <w:rPr>
          <w:rFonts w:ascii="Arial" w:hAnsi="Arial"/>
          <w:iCs/>
          <w:sz w:val="20"/>
          <w:szCs w:val="20"/>
        </w:rPr>
        <w:t> </w:t>
      </w:r>
      <w:r w:rsidR="00DC27CD" w:rsidRPr="00AD6715">
        <w:rPr>
          <w:rFonts w:ascii="Arial" w:hAnsi="Arial"/>
          <w:iCs/>
          <w:sz w:val="20"/>
          <w:szCs w:val="20"/>
        </w:rPr>
        <w:t>Praze</w:t>
      </w:r>
      <w:r w:rsidR="002D2127" w:rsidRPr="00AD6715">
        <w:rPr>
          <w:rFonts w:ascii="Arial" w:hAnsi="Arial"/>
          <w:iCs/>
          <w:sz w:val="20"/>
          <w:szCs w:val="20"/>
        </w:rPr>
        <w:t xml:space="preserve"> </w:t>
      </w:r>
      <w:r w:rsidRPr="00AD6715">
        <w:rPr>
          <w:rFonts w:ascii="Arial" w:hAnsi="Arial"/>
          <w:iCs/>
          <w:sz w:val="20"/>
          <w:szCs w:val="20"/>
        </w:rPr>
        <w:t xml:space="preserve">dne </w:t>
      </w:r>
      <w:r w:rsidR="00AD6715" w:rsidRPr="00AD6715">
        <w:rPr>
          <w:rFonts w:ascii="Arial" w:hAnsi="Arial"/>
          <w:iCs/>
          <w:sz w:val="20"/>
          <w:szCs w:val="20"/>
          <w:highlight w:val="yellow"/>
        </w:rPr>
        <w:t>……………</w:t>
      </w:r>
      <w:proofErr w:type="gramStart"/>
      <w:r w:rsidR="00AD6715" w:rsidRPr="00AD6715">
        <w:rPr>
          <w:rFonts w:ascii="Arial" w:hAnsi="Arial"/>
          <w:iCs/>
          <w:sz w:val="20"/>
          <w:szCs w:val="20"/>
          <w:highlight w:val="yellow"/>
        </w:rPr>
        <w:t>…….</w:t>
      </w:r>
      <w:proofErr w:type="gramEnd"/>
      <w:r w:rsidR="00AD6715" w:rsidRPr="00AD6715">
        <w:rPr>
          <w:rFonts w:ascii="Arial" w:hAnsi="Arial"/>
          <w:iCs/>
          <w:sz w:val="20"/>
          <w:szCs w:val="20"/>
          <w:highlight w:val="yellow"/>
        </w:rPr>
        <w:t>.</w:t>
      </w:r>
    </w:p>
    <w:p w14:paraId="310D37EB" w14:textId="523B79DA" w:rsidR="00E119BF" w:rsidRPr="00AD6715" w:rsidRDefault="00E119BF" w:rsidP="00E119BF">
      <w:pPr>
        <w:spacing w:line="276" w:lineRule="auto"/>
        <w:rPr>
          <w:rFonts w:ascii="Arial" w:hAnsi="Arial"/>
          <w:iCs/>
          <w:sz w:val="20"/>
          <w:szCs w:val="20"/>
        </w:rPr>
      </w:pPr>
    </w:p>
    <w:p w14:paraId="4EBE82E0" w14:textId="7DAFADAD" w:rsidR="001764BA" w:rsidRPr="00AD6715" w:rsidRDefault="001764BA" w:rsidP="00E119BF">
      <w:pPr>
        <w:spacing w:line="276" w:lineRule="auto"/>
        <w:rPr>
          <w:rFonts w:ascii="Arial" w:hAnsi="Arial"/>
          <w:iCs/>
          <w:sz w:val="20"/>
          <w:szCs w:val="20"/>
        </w:rPr>
      </w:pPr>
    </w:p>
    <w:p w14:paraId="57A6D20A" w14:textId="77777777" w:rsidR="001764BA" w:rsidRPr="00AD6715" w:rsidRDefault="001764BA" w:rsidP="00E119BF">
      <w:pPr>
        <w:spacing w:line="276" w:lineRule="auto"/>
        <w:rPr>
          <w:rFonts w:ascii="Arial" w:hAnsi="Arial"/>
          <w:iCs/>
          <w:sz w:val="20"/>
          <w:szCs w:val="20"/>
        </w:rPr>
      </w:pPr>
    </w:p>
    <w:p w14:paraId="4814CC4C" w14:textId="77777777" w:rsidR="00E119BF" w:rsidRPr="00AD6715" w:rsidRDefault="00E119BF" w:rsidP="00E119BF">
      <w:pPr>
        <w:spacing w:line="276" w:lineRule="auto"/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</w:pPr>
    </w:p>
    <w:p w14:paraId="6B5AB8C3" w14:textId="77777777" w:rsidR="001E4028" w:rsidRPr="00AD6715" w:rsidRDefault="001E4028" w:rsidP="001E4028">
      <w:pPr>
        <w:spacing w:line="276" w:lineRule="auto"/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</w:pP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>…………………………</w:t>
      </w:r>
    </w:p>
    <w:p w14:paraId="45A955E3" w14:textId="0D042367" w:rsidR="001E4028" w:rsidRPr="00AD6715" w:rsidRDefault="00AD6715" w:rsidP="001E4028">
      <w:pPr>
        <w:spacing w:line="276" w:lineRule="auto"/>
        <w:rPr>
          <w:rFonts w:ascii="Arial" w:hAnsi="Arial"/>
          <w:iCs/>
          <w:sz w:val="20"/>
          <w:szCs w:val="20"/>
        </w:rPr>
      </w:pPr>
      <w:r w:rsidRPr="00AD6715">
        <w:rPr>
          <w:rFonts w:ascii="Arial" w:hAnsi="Arial"/>
          <w:iCs/>
          <w:sz w:val="20"/>
          <w:szCs w:val="20"/>
          <w:highlight w:val="yellow"/>
        </w:rPr>
        <w:t>……………………</w:t>
      </w:r>
    </w:p>
    <w:p w14:paraId="37389412" w14:textId="77777777" w:rsidR="00B1375B" w:rsidRPr="00AD6715" w:rsidRDefault="00B1375B" w:rsidP="001E4028">
      <w:pPr>
        <w:spacing w:line="276" w:lineRule="auto"/>
        <w:rPr>
          <w:rFonts w:ascii="Arial" w:hAnsi="Arial"/>
          <w:iCs/>
          <w:sz w:val="20"/>
          <w:szCs w:val="20"/>
        </w:rPr>
      </w:pPr>
    </w:p>
    <w:p w14:paraId="532A6BC3" w14:textId="77777777" w:rsidR="00B1375B" w:rsidRPr="00AD6715" w:rsidRDefault="00B1375B" w:rsidP="00E119BF">
      <w:pPr>
        <w:spacing w:line="276" w:lineRule="auto"/>
        <w:rPr>
          <w:rFonts w:ascii="Arial" w:hAnsi="Arial"/>
          <w:iCs/>
          <w:sz w:val="20"/>
          <w:szCs w:val="20"/>
        </w:rPr>
      </w:pPr>
    </w:p>
    <w:p w14:paraId="1541903B" w14:textId="0F46D405" w:rsidR="00E119BF" w:rsidRPr="00AD6715" w:rsidRDefault="00E119BF" w:rsidP="00E119BF">
      <w:pPr>
        <w:spacing w:line="276" w:lineRule="auto"/>
        <w:rPr>
          <w:rFonts w:ascii="Arial" w:hAnsi="Arial"/>
          <w:iCs/>
          <w:sz w:val="20"/>
          <w:szCs w:val="20"/>
        </w:rPr>
      </w:pPr>
    </w:p>
    <w:p w14:paraId="2B407A37" w14:textId="639D64DF" w:rsidR="00E119BF" w:rsidRPr="00AD6715" w:rsidRDefault="00E119BF" w:rsidP="00E119BF">
      <w:pPr>
        <w:spacing w:line="276" w:lineRule="auto"/>
        <w:rPr>
          <w:rFonts w:ascii="Arial" w:hAnsi="Arial"/>
          <w:iCs/>
          <w:sz w:val="20"/>
          <w:szCs w:val="20"/>
        </w:rPr>
      </w:pPr>
    </w:p>
    <w:p w14:paraId="06B3F760" w14:textId="4125DEB0" w:rsidR="00E119BF" w:rsidRPr="00AD6715" w:rsidRDefault="00E119BF" w:rsidP="00E119BF">
      <w:pPr>
        <w:spacing w:line="276" w:lineRule="auto"/>
        <w:rPr>
          <w:rFonts w:ascii="Arial" w:hAnsi="Arial"/>
          <w:iCs/>
          <w:sz w:val="20"/>
          <w:szCs w:val="20"/>
        </w:rPr>
      </w:pPr>
    </w:p>
    <w:p w14:paraId="6B852EDA" w14:textId="6F0F745E" w:rsidR="00E119BF" w:rsidRPr="00AD6715" w:rsidRDefault="00E119BF" w:rsidP="00E119BF">
      <w:pPr>
        <w:spacing w:line="276" w:lineRule="auto"/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</w:pPr>
      <w:r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lang w:bidi="ar-SA"/>
        </w:rPr>
        <w:t xml:space="preserve">Kontrolu za povinnou osobu provedl dne </w:t>
      </w:r>
      <w:r w:rsidR="00AD6715" w:rsidRPr="00AD6715">
        <w:rPr>
          <w:rStyle w:val="Standardnpsmoodstavce1"/>
          <w:rFonts w:ascii="Arial" w:eastAsia="SimSun" w:hAnsi="Arial"/>
          <w:b/>
          <w:bCs/>
          <w:iCs/>
          <w:color w:val="000000"/>
          <w:sz w:val="20"/>
          <w:szCs w:val="20"/>
          <w:highlight w:val="yellow"/>
          <w:lang w:bidi="ar-SA"/>
        </w:rPr>
        <w:t>…………………</w:t>
      </w:r>
    </w:p>
    <w:p w14:paraId="07CA873A" w14:textId="495A2E9A" w:rsidR="00E119BF" w:rsidRPr="00AD6715" w:rsidRDefault="00E119BF" w:rsidP="00E119BF">
      <w:pPr>
        <w:spacing w:line="276" w:lineRule="auto"/>
        <w:rPr>
          <w:rFonts w:ascii="Arial" w:hAnsi="Arial"/>
          <w:noProof/>
          <w:sz w:val="20"/>
          <w:szCs w:val="20"/>
        </w:rPr>
      </w:pPr>
    </w:p>
    <w:p w14:paraId="23BAAF66" w14:textId="42A705F4" w:rsidR="002B3A47" w:rsidRPr="00AD6715" w:rsidRDefault="002B3A47" w:rsidP="00E119BF">
      <w:pPr>
        <w:spacing w:line="276" w:lineRule="auto"/>
        <w:rPr>
          <w:rFonts w:ascii="Arial" w:hAnsi="Arial"/>
          <w:noProof/>
          <w:sz w:val="20"/>
          <w:szCs w:val="20"/>
        </w:rPr>
      </w:pPr>
    </w:p>
    <w:p w14:paraId="1C9C4AFE" w14:textId="32F5B496" w:rsidR="002B3A47" w:rsidRPr="00AD6715" w:rsidRDefault="002B3A47" w:rsidP="00E119BF">
      <w:pPr>
        <w:spacing w:line="276" w:lineRule="auto"/>
        <w:rPr>
          <w:rFonts w:ascii="Arial" w:hAnsi="Arial"/>
          <w:noProof/>
          <w:sz w:val="20"/>
          <w:szCs w:val="20"/>
        </w:rPr>
      </w:pPr>
    </w:p>
    <w:p w14:paraId="171DAED1" w14:textId="68C856F9" w:rsidR="002B3A47" w:rsidRPr="00AD6715" w:rsidRDefault="002B3A47" w:rsidP="00E119BF">
      <w:pPr>
        <w:spacing w:line="276" w:lineRule="auto"/>
        <w:rPr>
          <w:rFonts w:ascii="Arial" w:hAnsi="Arial"/>
          <w:noProof/>
          <w:sz w:val="20"/>
          <w:szCs w:val="20"/>
        </w:rPr>
      </w:pPr>
    </w:p>
    <w:p w14:paraId="68BD807F" w14:textId="77777777" w:rsidR="002B3A47" w:rsidRPr="00AD6715" w:rsidRDefault="002B3A47" w:rsidP="00E119BF">
      <w:pPr>
        <w:spacing w:line="276" w:lineRule="auto"/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</w:pPr>
    </w:p>
    <w:p w14:paraId="3612081F" w14:textId="4B45C739" w:rsidR="00E119BF" w:rsidRPr="00AD6715" w:rsidRDefault="00E119BF" w:rsidP="00E119BF">
      <w:pPr>
        <w:spacing w:line="276" w:lineRule="auto"/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</w:pP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>…………………………</w:t>
      </w:r>
    </w:p>
    <w:p w14:paraId="64DCE458" w14:textId="01AB012D" w:rsidR="00E119BF" w:rsidRPr="00AD6715" w:rsidRDefault="00E119BF" w:rsidP="00E119BF">
      <w:pPr>
        <w:spacing w:line="276" w:lineRule="auto"/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</w:pPr>
      <w:r w:rsidRPr="00AD6715">
        <w:rPr>
          <w:rStyle w:val="Standardnpsmoodstavce1"/>
          <w:rFonts w:ascii="Arial" w:eastAsia="SimSun" w:hAnsi="Arial"/>
          <w:iCs/>
          <w:color w:val="000000"/>
          <w:sz w:val="20"/>
          <w:szCs w:val="20"/>
          <w:lang w:bidi="ar-SA"/>
        </w:rPr>
        <w:t>Miroslav Rybín</w:t>
      </w:r>
    </w:p>
    <w:p w14:paraId="5EE7C47B" w14:textId="77777777" w:rsidR="00973A21" w:rsidRPr="00AD6715" w:rsidRDefault="00973A21" w:rsidP="00DC27CD">
      <w:pPr>
        <w:rPr>
          <w:rFonts w:ascii="Arial" w:eastAsia="SimSun" w:hAnsi="Arial"/>
          <w:sz w:val="20"/>
          <w:szCs w:val="20"/>
          <w:lang w:bidi="ar-SA"/>
        </w:rPr>
      </w:pPr>
    </w:p>
    <w:sectPr w:rsidR="00973A21" w:rsidRPr="00AD6715">
      <w:footerReference w:type="default" r:id="rId9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AEBA0" w14:textId="77777777" w:rsidR="00F64FEF" w:rsidRDefault="00F64FEF" w:rsidP="0099711B">
      <w:pPr>
        <w:rPr>
          <w:rFonts w:hint="eastAsia"/>
        </w:rPr>
      </w:pPr>
      <w:r>
        <w:separator/>
      </w:r>
    </w:p>
  </w:endnote>
  <w:endnote w:type="continuationSeparator" w:id="0">
    <w:p w14:paraId="0E3E62F4" w14:textId="77777777" w:rsidR="00F64FEF" w:rsidRDefault="00F64FEF" w:rsidP="009971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3402092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18"/>
          </w:rPr>
        </w:sdtEndPr>
        <w:sdtContent>
          <w:p w14:paraId="752E91BD" w14:textId="6ECF173B" w:rsidR="002B1474" w:rsidRPr="00973A21" w:rsidRDefault="002B1474">
            <w:pPr>
              <w:pStyle w:val="Footer"/>
              <w:jc w:val="center"/>
              <w:rPr>
                <w:rFonts w:hint="eastAsia"/>
                <w:sz w:val="20"/>
                <w:szCs w:val="18"/>
              </w:rPr>
            </w:pPr>
            <w:r w:rsidRPr="00973A21">
              <w:rPr>
                <w:sz w:val="20"/>
                <w:szCs w:val="18"/>
              </w:rPr>
              <w:t xml:space="preserve">Stránka </w:t>
            </w:r>
            <w:r w:rsidRPr="00973A21">
              <w:rPr>
                <w:b/>
                <w:bCs/>
                <w:sz w:val="20"/>
                <w:szCs w:val="20"/>
              </w:rPr>
              <w:fldChar w:fldCharType="begin"/>
            </w:r>
            <w:r w:rsidRPr="00973A21">
              <w:rPr>
                <w:b/>
                <w:bCs/>
                <w:sz w:val="20"/>
                <w:szCs w:val="18"/>
              </w:rPr>
              <w:instrText>PAGE</w:instrText>
            </w:r>
            <w:r w:rsidRPr="00973A21">
              <w:rPr>
                <w:b/>
                <w:bCs/>
                <w:sz w:val="20"/>
                <w:szCs w:val="20"/>
              </w:rPr>
              <w:fldChar w:fldCharType="separate"/>
            </w:r>
            <w:r w:rsidRPr="00973A21">
              <w:rPr>
                <w:b/>
                <w:bCs/>
                <w:sz w:val="20"/>
                <w:szCs w:val="18"/>
              </w:rPr>
              <w:t>2</w:t>
            </w:r>
            <w:r w:rsidRPr="00973A21">
              <w:rPr>
                <w:b/>
                <w:bCs/>
                <w:sz w:val="20"/>
                <w:szCs w:val="20"/>
              </w:rPr>
              <w:fldChar w:fldCharType="end"/>
            </w:r>
            <w:r w:rsidRPr="00973A21">
              <w:rPr>
                <w:sz w:val="20"/>
                <w:szCs w:val="18"/>
              </w:rPr>
              <w:t xml:space="preserve"> z </w:t>
            </w:r>
            <w:r w:rsidRPr="00973A21">
              <w:rPr>
                <w:b/>
                <w:bCs/>
                <w:sz w:val="20"/>
                <w:szCs w:val="20"/>
              </w:rPr>
              <w:fldChar w:fldCharType="begin"/>
            </w:r>
            <w:r w:rsidRPr="00973A21">
              <w:rPr>
                <w:b/>
                <w:bCs/>
                <w:sz w:val="20"/>
                <w:szCs w:val="18"/>
              </w:rPr>
              <w:instrText>NUMPAGES</w:instrText>
            </w:r>
            <w:r w:rsidRPr="00973A21">
              <w:rPr>
                <w:b/>
                <w:bCs/>
                <w:sz w:val="20"/>
                <w:szCs w:val="20"/>
              </w:rPr>
              <w:fldChar w:fldCharType="separate"/>
            </w:r>
            <w:r w:rsidRPr="00973A21">
              <w:rPr>
                <w:b/>
                <w:bCs/>
                <w:sz w:val="20"/>
                <w:szCs w:val="18"/>
              </w:rPr>
              <w:t>2</w:t>
            </w:r>
            <w:r w:rsidRPr="00973A2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AE232E" w14:textId="77777777" w:rsidR="0099711B" w:rsidRDefault="0099711B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B98A0" w14:textId="77777777" w:rsidR="00F64FEF" w:rsidRDefault="00F64FEF" w:rsidP="0099711B">
      <w:pPr>
        <w:rPr>
          <w:rFonts w:hint="eastAsia"/>
        </w:rPr>
      </w:pPr>
      <w:r>
        <w:separator/>
      </w:r>
    </w:p>
  </w:footnote>
  <w:footnote w:type="continuationSeparator" w:id="0">
    <w:p w14:paraId="233000F3" w14:textId="77777777" w:rsidR="00F64FEF" w:rsidRDefault="00F64FEF" w:rsidP="0099711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  <w:lang w:bidi="ar-SA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  <w:lang w:bidi="ar-SA"/>
      </w:rPr>
    </w:lvl>
    <w:lvl w:ilvl="1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000000"/>
        <w:sz w:val="22"/>
        <w:szCs w:val="22"/>
        <w:lang w:bidi="ar-S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  <w:sz w:val="22"/>
        <w:szCs w:val="22"/>
        <w:lang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000000"/>
        <w:sz w:val="22"/>
        <w:szCs w:val="22"/>
        <w:lang w:bidi="ar-SA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00"/>
        <w:sz w:val="22"/>
        <w:szCs w:val="22"/>
        <w:lang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000000"/>
        <w:sz w:val="22"/>
        <w:szCs w:val="22"/>
        <w:lang w:bidi="ar-SA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aps w:val="0"/>
        <w:smallCaps w:val="0"/>
        <w:color w:val="000000"/>
        <w:spacing w:val="0"/>
        <w:kern w:val="0"/>
        <w:sz w:val="22"/>
        <w:szCs w:val="22"/>
        <w:shd w:val="clear" w:color="auto" w:fill="auto"/>
        <w:lang w:val="cs-CZ" w:eastAsia="en-US" w:bidi="ar-SA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  <w:lang w:bidi="ar-SA"/>
      </w:rPr>
    </w:lvl>
    <w:lvl w:ilvl="1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000000"/>
        <w:sz w:val="22"/>
        <w:szCs w:val="22"/>
        <w:lang w:bidi="ar-S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000000"/>
        <w:sz w:val="22"/>
        <w:szCs w:val="22"/>
        <w:lang w:bidi="ar-SA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000000"/>
        <w:sz w:val="22"/>
        <w:szCs w:val="22"/>
        <w:lang w:bidi="ar-SA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DF1326"/>
    <w:multiLevelType w:val="hybridMultilevel"/>
    <w:tmpl w:val="92EAC6AC"/>
    <w:lvl w:ilvl="0" w:tplc="46300F04"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B6B4D"/>
    <w:multiLevelType w:val="hybridMultilevel"/>
    <w:tmpl w:val="80AE1C7E"/>
    <w:lvl w:ilvl="0" w:tplc="1A1E4DC8"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B5D57"/>
    <w:multiLevelType w:val="hybridMultilevel"/>
    <w:tmpl w:val="B8D676AA"/>
    <w:lvl w:ilvl="0" w:tplc="E0D00622"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D6AE6"/>
    <w:multiLevelType w:val="hybridMultilevel"/>
    <w:tmpl w:val="68D4F85C"/>
    <w:lvl w:ilvl="0" w:tplc="7E982888"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A62B0"/>
    <w:multiLevelType w:val="hybridMultilevel"/>
    <w:tmpl w:val="2AB603DC"/>
    <w:lvl w:ilvl="0" w:tplc="DDE2BA56">
      <w:start w:val="6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5337A"/>
    <w:multiLevelType w:val="hybridMultilevel"/>
    <w:tmpl w:val="A7560352"/>
    <w:lvl w:ilvl="0" w:tplc="28B4FA30">
      <w:start w:val="8"/>
      <w:numFmt w:val="bullet"/>
      <w:lvlText w:val="-"/>
      <w:lvlJc w:val="left"/>
      <w:pPr>
        <w:ind w:left="1080" w:hanging="360"/>
      </w:pPr>
      <w:rPr>
        <w:rFonts w:ascii="Arial" w:eastAsia="N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165938"/>
    <w:multiLevelType w:val="hybridMultilevel"/>
    <w:tmpl w:val="FC7A977E"/>
    <w:lvl w:ilvl="0" w:tplc="05F26C08">
      <w:start w:val="8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060C8"/>
    <w:multiLevelType w:val="hybridMultilevel"/>
    <w:tmpl w:val="3B0EE3BA"/>
    <w:lvl w:ilvl="0" w:tplc="A3EE6990">
      <w:start w:val="4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B03B5"/>
    <w:multiLevelType w:val="hybridMultilevel"/>
    <w:tmpl w:val="7ABA9CEC"/>
    <w:lvl w:ilvl="0" w:tplc="399C66CE"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F6725"/>
    <w:multiLevelType w:val="multilevel"/>
    <w:tmpl w:val="8C0E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19151F"/>
    <w:multiLevelType w:val="hybridMultilevel"/>
    <w:tmpl w:val="55843A86"/>
    <w:lvl w:ilvl="0" w:tplc="7AAC958A">
      <w:start w:val="6"/>
      <w:numFmt w:val="bullet"/>
      <w:lvlText w:val="-"/>
      <w:lvlJc w:val="left"/>
      <w:pPr>
        <w:ind w:left="786" w:hanging="360"/>
      </w:pPr>
      <w:rPr>
        <w:rFonts w:ascii="Arial" w:eastAsia="N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1163656"/>
    <w:multiLevelType w:val="hybridMultilevel"/>
    <w:tmpl w:val="04F8DC6E"/>
    <w:lvl w:ilvl="0" w:tplc="06227EE8"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95B0A"/>
    <w:multiLevelType w:val="hybridMultilevel"/>
    <w:tmpl w:val="E4B6B7E4"/>
    <w:lvl w:ilvl="0" w:tplc="327C482A">
      <w:start w:val="6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339055">
    <w:abstractNumId w:val="0"/>
  </w:num>
  <w:num w:numId="2" w16cid:durableId="595410218">
    <w:abstractNumId w:val="1"/>
  </w:num>
  <w:num w:numId="3" w16cid:durableId="889613039">
    <w:abstractNumId w:val="2"/>
  </w:num>
  <w:num w:numId="4" w16cid:durableId="289096202">
    <w:abstractNumId w:val="3"/>
  </w:num>
  <w:num w:numId="5" w16cid:durableId="1279801622">
    <w:abstractNumId w:val="4"/>
  </w:num>
  <w:num w:numId="6" w16cid:durableId="1795636263">
    <w:abstractNumId w:val="14"/>
  </w:num>
  <w:num w:numId="7" w16cid:durableId="721710367">
    <w:abstractNumId w:val="16"/>
  </w:num>
  <w:num w:numId="8" w16cid:durableId="16978331">
    <w:abstractNumId w:val="6"/>
  </w:num>
  <w:num w:numId="9" w16cid:durableId="818695813">
    <w:abstractNumId w:val="17"/>
  </w:num>
  <w:num w:numId="10" w16cid:durableId="1239051635">
    <w:abstractNumId w:val="10"/>
  </w:num>
  <w:num w:numId="11" w16cid:durableId="2063021553">
    <w:abstractNumId w:val="5"/>
  </w:num>
  <w:num w:numId="12" w16cid:durableId="456681674">
    <w:abstractNumId w:val="12"/>
  </w:num>
  <w:num w:numId="13" w16cid:durableId="1761833917">
    <w:abstractNumId w:val="7"/>
  </w:num>
  <w:num w:numId="14" w16cid:durableId="633410759">
    <w:abstractNumId w:val="8"/>
  </w:num>
  <w:num w:numId="15" w16cid:durableId="1790126321">
    <w:abstractNumId w:val="9"/>
  </w:num>
  <w:num w:numId="16" w16cid:durableId="808672575">
    <w:abstractNumId w:val="11"/>
  </w:num>
  <w:num w:numId="17" w16cid:durableId="1125002870">
    <w:abstractNumId w:val="13"/>
  </w:num>
  <w:num w:numId="18" w16cid:durableId="17625319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5A"/>
    <w:rsid w:val="0002549D"/>
    <w:rsid w:val="0004156F"/>
    <w:rsid w:val="000544A1"/>
    <w:rsid w:val="00064CB0"/>
    <w:rsid w:val="00080944"/>
    <w:rsid w:val="00087255"/>
    <w:rsid w:val="000B4FBE"/>
    <w:rsid w:val="00105DAF"/>
    <w:rsid w:val="0012105A"/>
    <w:rsid w:val="001265A7"/>
    <w:rsid w:val="00130D35"/>
    <w:rsid w:val="00133BEE"/>
    <w:rsid w:val="001459C5"/>
    <w:rsid w:val="00161227"/>
    <w:rsid w:val="001764BA"/>
    <w:rsid w:val="001D17DC"/>
    <w:rsid w:val="001D2147"/>
    <w:rsid w:val="001D5D2C"/>
    <w:rsid w:val="001E0319"/>
    <w:rsid w:val="001E4028"/>
    <w:rsid w:val="001E6AA4"/>
    <w:rsid w:val="00200348"/>
    <w:rsid w:val="00203E9C"/>
    <w:rsid w:val="00246B47"/>
    <w:rsid w:val="00246F23"/>
    <w:rsid w:val="002808E0"/>
    <w:rsid w:val="002863A7"/>
    <w:rsid w:val="002914F3"/>
    <w:rsid w:val="002A4246"/>
    <w:rsid w:val="002B1474"/>
    <w:rsid w:val="002B3A47"/>
    <w:rsid w:val="002D2127"/>
    <w:rsid w:val="002E02BB"/>
    <w:rsid w:val="002E27EC"/>
    <w:rsid w:val="002F501F"/>
    <w:rsid w:val="00304DFE"/>
    <w:rsid w:val="00315D9B"/>
    <w:rsid w:val="003542BE"/>
    <w:rsid w:val="00363102"/>
    <w:rsid w:val="003665DD"/>
    <w:rsid w:val="003D691B"/>
    <w:rsid w:val="0045784A"/>
    <w:rsid w:val="00486246"/>
    <w:rsid w:val="004A7CE7"/>
    <w:rsid w:val="004C40C4"/>
    <w:rsid w:val="005835D2"/>
    <w:rsid w:val="005F0B3A"/>
    <w:rsid w:val="005F2953"/>
    <w:rsid w:val="00641814"/>
    <w:rsid w:val="0066048B"/>
    <w:rsid w:val="00677B4E"/>
    <w:rsid w:val="006A4507"/>
    <w:rsid w:val="006E72AE"/>
    <w:rsid w:val="006F3A30"/>
    <w:rsid w:val="00703A04"/>
    <w:rsid w:val="00710BC9"/>
    <w:rsid w:val="007146E5"/>
    <w:rsid w:val="007349F9"/>
    <w:rsid w:val="0075423B"/>
    <w:rsid w:val="007572F0"/>
    <w:rsid w:val="0076114C"/>
    <w:rsid w:val="00763DC3"/>
    <w:rsid w:val="00764EA1"/>
    <w:rsid w:val="007738E0"/>
    <w:rsid w:val="007818E6"/>
    <w:rsid w:val="00785419"/>
    <w:rsid w:val="007A0DAC"/>
    <w:rsid w:val="007B4F39"/>
    <w:rsid w:val="007C4116"/>
    <w:rsid w:val="007D0A2E"/>
    <w:rsid w:val="007E4FA1"/>
    <w:rsid w:val="0080555C"/>
    <w:rsid w:val="0083169E"/>
    <w:rsid w:val="00862111"/>
    <w:rsid w:val="00882C56"/>
    <w:rsid w:val="00892776"/>
    <w:rsid w:val="008C1DE3"/>
    <w:rsid w:val="008C618F"/>
    <w:rsid w:val="008C65B7"/>
    <w:rsid w:val="008F3536"/>
    <w:rsid w:val="00923C8F"/>
    <w:rsid w:val="00927B7B"/>
    <w:rsid w:val="00973A21"/>
    <w:rsid w:val="0098050A"/>
    <w:rsid w:val="00994904"/>
    <w:rsid w:val="0099516B"/>
    <w:rsid w:val="0099711B"/>
    <w:rsid w:val="009D3E4C"/>
    <w:rsid w:val="00A24290"/>
    <w:rsid w:val="00A52E62"/>
    <w:rsid w:val="00A8020D"/>
    <w:rsid w:val="00AA40E2"/>
    <w:rsid w:val="00AB258A"/>
    <w:rsid w:val="00AC2220"/>
    <w:rsid w:val="00AD6715"/>
    <w:rsid w:val="00AF2D71"/>
    <w:rsid w:val="00AF4E67"/>
    <w:rsid w:val="00B061CA"/>
    <w:rsid w:val="00B1375B"/>
    <w:rsid w:val="00B33BEB"/>
    <w:rsid w:val="00B37D32"/>
    <w:rsid w:val="00B44E8D"/>
    <w:rsid w:val="00B45038"/>
    <w:rsid w:val="00B70078"/>
    <w:rsid w:val="00B71087"/>
    <w:rsid w:val="00B77D8B"/>
    <w:rsid w:val="00B838FC"/>
    <w:rsid w:val="00B86A73"/>
    <w:rsid w:val="00BA0FE7"/>
    <w:rsid w:val="00BA174D"/>
    <w:rsid w:val="00BA7ECB"/>
    <w:rsid w:val="00BF2E1A"/>
    <w:rsid w:val="00BF4A9C"/>
    <w:rsid w:val="00C02413"/>
    <w:rsid w:val="00C04F28"/>
    <w:rsid w:val="00C1709E"/>
    <w:rsid w:val="00C3236B"/>
    <w:rsid w:val="00C408AA"/>
    <w:rsid w:val="00C4656F"/>
    <w:rsid w:val="00C46C21"/>
    <w:rsid w:val="00C7616C"/>
    <w:rsid w:val="00C915C1"/>
    <w:rsid w:val="00CB0282"/>
    <w:rsid w:val="00CC7D18"/>
    <w:rsid w:val="00CD4690"/>
    <w:rsid w:val="00CE1F9C"/>
    <w:rsid w:val="00CF7061"/>
    <w:rsid w:val="00D03593"/>
    <w:rsid w:val="00D06902"/>
    <w:rsid w:val="00D37F7C"/>
    <w:rsid w:val="00D42618"/>
    <w:rsid w:val="00D8104F"/>
    <w:rsid w:val="00DB551B"/>
    <w:rsid w:val="00DC27CD"/>
    <w:rsid w:val="00DD0EC3"/>
    <w:rsid w:val="00DF336B"/>
    <w:rsid w:val="00E04C2A"/>
    <w:rsid w:val="00E119BF"/>
    <w:rsid w:val="00E6280F"/>
    <w:rsid w:val="00E66312"/>
    <w:rsid w:val="00E70180"/>
    <w:rsid w:val="00EB27F5"/>
    <w:rsid w:val="00EB375D"/>
    <w:rsid w:val="00EB7980"/>
    <w:rsid w:val="00EC3425"/>
    <w:rsid w:val="00EF3A00"/>
    <w:rsid w:val="00F01D84"/>
    <w:rsid w:val="00F14A14"/>
    <w:rsid w:val="00F253A8"/>
    <w:rsid w:val="00F631D7"/>
    <w:rsid w:val="00F64FEF"/>
    <w:rsid w:val="00F75F14"/>
    <w:rsid w:val="00FA6F1D"/>
    <w:rsid w:val="00FB36CD"/>
    <w:rsid w:val="00FC4FAA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199C4E"/>
  <w15:chartTrackingRefBased/>
  <w15:docId w15:val="{098B40D5-D870-4302-8F00-75976670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imSun" w:hAnsi="Symbol" w:cs="Symbol" w:hint="default"/>
      <w:color w:val="000000"/>
      <w:sz w:val="22"/>
      <w:szCs w:val="22"/>
      <w:lang w:bidi="ar-SA"/>
    </w:rPr>
  </w:style>
  <w:style w:type="character" w:customStyle="1" w:styleId="WW8Num2z0">
    <w:name w:val="WW8Num2z0"/>
    <w:rPr>
      <w:rFonts w:ascii="Symbol" w:eastAsia="SimSun" w:hAnsi="Symbol" w:cs="Symbol" w:hint="default"/>
      <w:color w:val="000000"/>
      <w:sz w:val="22"/>
      <w:szCs w:val="22"/>
      <w:lang w:bidi="ar-SA"/>
    </w:rPr>
  </w:style>
  <w:style w:type="character" w:customStyle="1" w:styleId="WW8Num2z1">
    <w:name w:val="WW8Num2z1"/>
    <w:rPr>
      <w:rFonts w:ascii="Courier New" w:eastAsia="SimSun" w:hAnsi="Courier New" w:cs="Courier New" w:hint="default"/>
      <w:color w:val="000000"/>
      <w:sz w:val="22"/>
      <w:szCs w:val="22"/>
      <w:lang w:bidi="ar-SA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eastAsia="Calibri" w:hAnsi="Symbol" w:cs="Symbol" w:hint="default"/>
      <w:caps w:val="0"/>
      <w:smallCaps w:val="0"/>
      <w:color w:val="000000"/>
      <w:spacing w:val="0"/>
      <w:kern w:val="0"/>
      <w:sz w:val="22"/>
      <w:szCs w:val="22"/>
      <w:shd w:val="clear" w:color="auto" w:fill="auto"/>
      <w:lang w:val="cs-CZ" w:eastAsia="en-US" w:bidi="ar-SA"/>
    </w:rPr>
  </w:style>
  <w:style w:type="character" w:customStyle="1" w:styleId="WW8Num4z0">
    <w:name w:val="WW8Num4z0"/>
    <w:rPr>
      <w:rFonts w:ascii="Symbol" w:eastAsia="SimSun" w:hAnsi="Symbol" w:cs="Symbol" w:hint="default"/>
      <w:color w:val="000000"/>
      <w:sz w:val="22"/>
      <w:szCs w:val="22"/>
      <w:lang w:bidi="ar-SA"/>
    </w:rPr>
  </w:style>
  <w:style w:type="character" w:customStyle="1" w:styleId="WW8Num4z1">
    <w:name w:val="WW8Num4z1"/>
    <w:rPr>
      <w:rFonts w:ascii="Courier New" w:eastAsia="SimSun" w:hAnsi="Courier New" w:cs="Courier New" w:hint="default"/>
      <w:color w:val="000000"/>
      <w:sz w:val="22"/>
      <w:szCs w:val="22"/>
      <w:lang w:bidi="ar-SA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SimSun" w:hAnsi="Symbol" w:cs="Symbol" w:hint="default"/>
      <w:color w:val="000000"/>
      <w:sz w:val="22"/>
      <w:szCs w:val="22"/>
      <w:lang w:bidi="ar-SA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eastAsia="SimSun" w:hAnsi="Symbol" w:cs="Symbol" w:hint="default"/>
      <w:color w:val="000000"/>
      <w:sz w:val="22"/>
      <w:szCs w:val="22"/>
      <w:lang w:bidi="ar-SA"/>
    </w:rPr>
  </w:style>
  <w:style w:type="character" w:customStyle="1" w:styleId="WW8Num13z1">
    <w:name w:val="WW8Num13z1"/>
    <w:rPr>
      <w:rFonts w:ascii="Courier New" w:eastAsia="SimSun" w:hAnsi="Courier New" w:cs="Courier New" w:hint="default"/>
      <w:color w:val="000000"/>
      <w:sz w:val="22"/>
      <w:szCs w:val="22"/>
      <w:lang w:bidi="ar-SA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eastAsia="SimSun" w:hAnsi="Symbol" w:cs="Symbol" w:hint="default"/>
      <w:color w:val="000000"/>
      <w:kern w:val="0"/>
      <w:sz w:val="22"/>
      <w:szCs w:val="22"/>
      <w:lang w:eastAsia="en-US" w:bidi="ar-SA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eastAsia="SimSun" w:hAnsi="Symbol" w:cs="Symbol" w:hint="default"/>
      <w:color w:val="000000"/>
      <w:sz w:val="22"/>
      <w:szCs w:val="22"/>
      <w:lang w:bidi="ar-SA"/>
    </w:rPr>
  </w:style>
  <w:style w:type="character" w:customStyle="1" w:styleId="WW8Num15z1">
    <w:name w:val="WW8Num15z1"/>
    <w:rPr>
      <w:rFonts w:ascii="Courier New" w:eastAsia="SimSun" w:hAnsi="Courier New" w:cs="Courier New" w:hint="default"/>
      <w:color w:val="000000"/>
      <w:sz w:val="22"/>
      <w:szCs w:val="22"/>
      <w:lang w:bidi="ar-SA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Standardnpsmoodstavce">
    <w:name w:val="Standardní písmo odstavce"/>
  </w:style>
  <w:style w:type="character" w:customStyle="1" w:styleId="Standardnpsmoodstavce1">
    <w:name w:val="Standardní písmo odstavce1"/>
  </w:style>
  <w:style w:type="character" w:customStyle="1" w:styleId="Promnn">
    <w:name w:val="Proměnný"/>
    <w:rPr>
      <w:i/>
      <w:i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Calibri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styleId="Strong">
    <w:name w:val="Strong"/>
    <w:qFormat/>
    <w:rPr>
      <w:b/>
      <w:bCs/>
    </w:rPr>
  </w:style>
  <w:style w:type="character" w:customStyle="1" w:styleId="WWCharLFO1LVL1">
    <w:name w:val="WW_CharLFO1LVL1"/>
    <w:rPr>
      <w:rFonts w:ascii="Calibri" w:hAnsi="Calibri" w:cs="Calibri"/>
    </w:rPr>
  </w:style>
  <w:style w:type="character" w:customStyle="1" w:styleId="WWCharLFO1LVL2">
    <w:name w:val="WW_CharLFO1LVL2"/>
    <w:rPr>
      <w:rFonts w:ascii="Wingdings" w:hAnsi="Wingdings" w:cs="Wingdings"/>
    </w:rPr>
  </w:style>
  <w:style w:type="character" w:customStyle="1" w:styleId="WWCharLFO1LVL3">
    <w:name w:val="WW_CharLFO1LVL3"/>
    <w:rPr>
      <w:rFonts w:ascii="Wingdings" w:hAnsi="Wingdings" w:cs="Wingdings"/>
    </w:rPr>
  </w:style>
  <w:style w:type="character" w:customStyle="1" w:styleId="WWCharLFO1LVL4">
    <w:name w:val="WW_CharLFO1LVL4"/>
    <w:rPr>
      <w:rFonts w:ascii="Symbol" w:hAnsi="Symbol" w:cs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 w:cs="Wingdings"/>
    </w:rPr>
  </w:style>
  <w:style w:type="character" w:customStyle="1" w:styleId="WWCharLFO1LVL7">
    <w:name w:val="WW_CharLFO1LVL7"/>
    <w:rPr>
      <w:rFonts w:ascii="Symbol" w:hAnsi="Symbol" w:cs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 w:cs="Wingdings"/>
    </w:rPr>
  </w:style>
  <w:style w:type="character" w:customStyle="1" w:styleId="WWCharLFO2LVL1">
    <w:name w:val="WW_CharLFO2LVL1"/>
    <w:rPr>
      <w:rFonts w:ascii="Calibri" w:hAnsi="Calibri" w:cs="Calibri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 w:cs="Wingdings"/>
    </w:rPr>
  </w:style>
  <w:style w:type="character" w:customStyle="1" w:styleId="WWCharLFO2LVL4">
    <w:name w:val="WW_CharLFO2LVL4"/>
    <w:rPr>
      <w:rFonts w:ascii="Symbol" w:hAnsi="Symbol" w:cs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 w:cs="Wingdings"/>
    </w:rPr>
  </w:style>
  <w:style w:type="character" w:customStyle="1" w:styleId="WWCharLFO2LVL7">
    <w:name w:val="WW_CharLFO2LVL7"/>
    <w:rPr>
      <w:rFonts w:ascii="Symbol" w:hAnsi="Symbol" w:cs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 w:cs="Wingdings"/>
    </w:rPr>
  </w:style>
  <w:style w:type="character" w:customStyle="1" w:styleId="WWCharLFO3LVL1">
    <w:name w:val="WW_CharLFO3LVL1"/>
    <w:rPr>
      <w:rFonts w:ascii="OpenSymbol" w:eastAsia="OpenSymbol" w:hAnsi="OpenSymbol" w:cs="OpenSymbol"/>
    </w:rPr>
  </w:style>
  <w:style w:type="character" w:customStyle="1" w:styleId="WWCharLFO3LVL2">
    <w:name w:val="WW_CharLFO3LVL2"/>
    <w:rPr>
      <w:rFonts w:ascii="OpenSymbol" w:eastAsia="OpenSymbol" w:hAnsi="OpenSymbol" w:cs="OpenSymbol"/>
    </w:rPr>
  </w:style>
  <w:style w:type="character" w:customStyle="1" w:styleId="WWCharLFO3LVL3">
    <w:name w:val="WW_CharLFO3LVL3"/>
    <w:rPr>
      <w:rFonts w:ascii="OpenSymbol" w:eastAsia="OpenSymbol" w:hAnsi="OpenSymbol" w:cs="OpenSymbol"/>
    </w:rPr>
  </w:style>
  <w:style w:type="character" w:customStyle="1" w:styleId="WWCharLFO3LVL4">
    <w:name w:val="WW_CharLFO3LVL4"/>
    <w:rPr>
      <w:rFonts w:ascii="OpenSymbol" w:eastAsia="OpenSymbol" w:hAnsi="OpenSymbol" w:cs="OpenSymbol"/>
    </w:rPr>
  </w:style>
  <w:style w:type="character" w:customStyle="1" w:styleId="WWCharLFO3LVL5">
    <w:name w:val="WW_CharLFO3LVL5"/>
    <w:rPr>
      <w:rFonts w:ascii="OpenSymbol" w:eastAsia="OpenSymbol" w:hAnsi="OpenSymbol" w:cs="OpenSymbol"/>
    </w:rPr>
  </w:style>
  <w:style w:type="character" w:customStyle="1" w:styleId="WWCharLFO3LVL6">
    <w:name w:val="WW_CharLFO3LVL6"/>
    <w:rPr>
      <w:rFonts w:ascii="OpenSymbol" w:eastAsia="OpenSymbol" w:hAnsi="OpenSymbol" w:cs="OpenSymbol"/>
    </w:rPr>
  </w:style>
  <w:style w:type="character" w:customStyle="1" w:styleId="WWCharLFO3LVL7">
    <w:name w:val="WW_CharLFO3LVL7"/>
    <w:rPr>
      <w:rFonts w:ascii="OpenSymbol" w:eastAsia="OpenSymbol" w:hAnsi="OpenSymbol" w:cs="OpenSymbol"/>
    </w:rPr>
  </w:style>
  <w:style w:type="character" w:customStyle="1" w:styleId="WWCharLFO3LVL8">
    <w:name w:val="WW_CharLFO3LVL8"/>
    <w:rPr>
      <w:rFonts w:ascii="OpenSymbol" w:eastAsia="OpenSymbol" w:hAnsi="OpenSymbol" w:cs="OpenSymbol"/>
    </w:rPr>
  </w:style>
  <w:style w:type="character" w:customStyle="1" w:styleId="WWCharLFO3LVL9">
    <w:name w:val="WW_CharLFO3LVL9"/>
    <w:rPr>
      <w:rFonts w:ascii="OpenSymbol" w:eastAsia="OpenSymbol" w:hAnsi="OpenSymbol" w:cs="OpenSymbol"/>
    </w:rPr>
  </w:style>
  <w:style w:type="character" w:customStyle="1" w:styleId="WWCharLFO4LVL1">
    <w:name w:val="WW_CharLFO4LVL1"/>
    <w:rPr>
      <w:rFonts w:ascii="OpenSymbol" w:eastAsia="OpenSymbol" w:hAnsi="OpenSymbol" w:cs="OpenSymbol"/>
    </w:rPr>
  </w:style>
  <w:style w:type="character" w:customStyle="1" w:styleId="WWCharLFO4LVL2">
    <w:name w:val="WW_CharLFO4LVL2"/>
    <w:rPr>
      <w:rFonts w:ascii="OpenSymbol" w:eastAsia="OpenSymbol" w:hAnsi="OpenSymbol" w:cs="OpenSymbol"/>
    </w:rPr>
  </w:style>
  <w:style w:type="character" w:customStyle="1" w:styleId="WWCharLFO4LVL3">
    <w:name w:val="WW_CharLFO4LVL3"/>
    <w:rPr>
      <w:rFonts w:ascii="OpenSymbol" w:eastAsia="OpenSymbol" w:hAnsi="OpenSymbol" w:cs="OpenSymbol"/>
    </w:rPr>
  </w:style>
  <w:style w:type="character" w:customStyle="1" w:styleId="WWCharLFO4LVL4">
    <w:name w:val="WW_CharLFO4LVL4"/>
    <w:rPr>
      <w:rFonts w:ascii="OpenSymbol" w:eastAsia="OpenSymbol" w:hAnsi="OpenSymbol" w:cs="OpenSymbol"/>
    </w:rPr>
  </w:style>
  <w:style w:type="character" w:customStyle="1" w:styleId="WWCharLFO4LVL5">
    <w:name w:val="WW_CharLFO4LVL5"/>
    <w:rPr>
      <w:rFonts w:ascii="OpenSymbol" w:eastAsia="OpenSymbol" w:hAnsi="OpenSymbol" w:cs="OpenSymbol"/>
    </w:rPr>
  </w:style>
  <w:style w:type="character" w:customStyle="1" w:styleId="WWCharLFO4LVL6">
    <w:name w:val="WW_CharLFO4LVL6"/>
    <w:rPr>
      <w:rFonts w:ascii="OpenSymbol" w:eastAsia="OpenSymbol" w:hAnsi="OpenSymbol" w:cs="OpenSymbol"/>
    </w:rPr>
  </w:style>
  <w:style w:type="character" w:customStyle="1" w:styleId="WWCharLFO4LVL7">
    <w:name w:val="WW_CharLFO4LVL7"/>
    <w:rPr>
      <w:rFonts w:ascii="OpenSymbol" w:eastAsia="OpenSymbol" w:hAnsi="OpenSymbol" w:cs="OpenSymbol"/>
    </w:rPr>
  </w:style>
  <w:style w:type="character" w:customStyle="1" w:styleId="WWCharLFO4LVL8">
    <w:name w:val="WW_CharLFO4LVL8"/>
    <w:rPr>
      <w:rFonts w:ascii="OpenSymbol" w:eastAsia="OpenSymbol" w:hAnsi="OpenSymbol" w:cs="OpenSymbol"/>
    </w:rPr>
  </w:style>
  <w:style w:type="character" w:customStyle="1" w:styleId="WWCharLFO4LVL9">
    <w:name w:val="WW_CharLFO4LVL9"/>
    <w:rPr>
      <w:rFonts w:ascii="OpenSymbol" w:eastAsia="OpenSymbol" w:hAnsi="OpenSymbol" w:cs="OpenSymbol"/>
    </w:rPr>
  </w:style>
  <w:style w:type="character" w:customStyle="1" w:styleId="WWCharLFO5LVL1">
    <w:name w:val="WW_CharLFO5LVL1"/>
    <w:rPr>
      <w:rFonts w:ascii="OpenSymbol" w:eastAsia="OpenSymbol" w:hAnsi="OpenSymbol" w:cs="OpenSymbol"/>
    </w:rPr>
  </w:style>
  <w:style w:type="character" w:customStyle="1" w:styleId="WWCharLFO5LVL2">
    <w:name w:val="WW_CharLFO5LVL2"/>
    <w:rPr>
      <w:rFonts w:ascii="OpenSymbol" w:eastAsia="OpenSymbol" w:hAnsi="OpenSymbol" w:cs="OpenSymbol"/>
    </w:rPr>
  </w:style>
  <w:style w:type="character" w:customStyle="1" w:styleId="WWCharLFO5LVL3">
    <w:name w:val="WW_CharLFO5LVL3"/>
    <w:rPr>
      <w:rFonts w:ascii="OpenSymbol" w:eastAsia="OpenSymbol" w:hAnsi="OpenSymbol" w:cs="OpenSymbol"/>
    </w:rPr>
  </w:style>
  <w:style w:type="character" w:customStyle="1" w:styleId="WWCharLFO5LVL4">
    <w:name w:val="WW_CharLFO5LVL4"/>
    <w:rPr>
      <w:rFonts w:ascii="OpenSymbol" w:eastAsia="OpenSymbol" w:hAnsi="OpenSymbol" w:cs="OpenSymbol"/>
    </w:rPr>
  </w:style>
  <w:style w:type="character" w:customStyle="1" w:styleId="WWCharLFO5LVL5">
    <w:name w:val="WW_CharLFO5LVL5"/>
    <w:rPr>
      <w:rFonts w:ascii="OpenSymbol" w:eastAsia="OpenSymbol" w:hAnsi="OpenSymbol" w:cs="OpenSymbol"/>
    </w:rPr>
  </w:style>
  <w:style w:type="character" w:customStyle="1" w:styleId="WWCharLFO5LVL6">
    <w:name w:val="WW_CharLFO5LVL6"/>
    <w:rPr>
      <w:rFonts w:ascii="OpenSymbol" w:eastAsia="OpenSymbol" w:hAnsi="OpenSymbol" w:cs="OpenSymbol"/>
    </w:rPr>
  </w:style>
  <w:style w:type="character" w:customStyle="1" w:styleId="WWCharLFO5LVL7">
    <w:name w:val="WW_CharLFO5LVL7"/>
    <w:rPr>
      <w:rFonts w:ascii="OpenSymbol" w:eastAsia="OpenSymbol" w:hAnsi="OpenSymbol" w:cs="OpenSymbol"/>
    </w:rPr>
  </w:style>
  <w:style w:type="character" w:customStyle="1" w:styleId="WWCharLFO5LVL8">
    <w:name w:val="WW_CharLFO5LVL8"/>
    <w:rPr>
      <w:rFonts w:ascii="OpenSymbol" w:eastAsia="OpenSymbol" w:hAnsi="OpenSymbol" w:cs="OpenSymbol"/>
    </w:rPr>
  </w:style>
  <w:style w:type="character" w:customStyle="1" w:styleId="WWCharLFO5LVL9">
    <w:name w:val="WW_CharLFO5LVL9"/>
    <w:rPr>
      <w:rFonts w:ascii="OpenSymbol" w:eastAsia="OpenSymbol" w:hAnsi="OpenSymbol" w:cs="OpenSymbol"/>
    </w:rPr>
  </w:style>
  <w:style w:type="character" w:customStyle="1" w:styleId="WWCharLFO6LVL1">
    <w:name w:val="WW_CharLFO6LVL1"/>
    <w:rPr>
      <w:rFonts w:ascii="OpenSymbol" w:eastAsia="OpenSymbol" w:hAnsi="OpenSymbol" w:cs="OpenSymbol"/>
    </w:rPr>
  </w:style>
  <w:style w:type="character" w:customStyle="1" w:styleId="WWCharLFO6LVL2">
    <w:name w:val="WW_CharLFO6LVL2"/>
    <w:rPr>
      <w:rFonts w:ascii="OpenSymbol" w:eastAsia="OpenSymbol" w:hAnsi="OpenSymbol" w:cs="OpenSymbol"/>
    </w:rPr>
  </w:style>
  <w:style w:type="character" w:customStyle="1" w:styleId="WWCharLFO6LVL3">
    <w:name w:val="WW_CharLFO6LVL3"/>
    <w:rPr>
      <w:rFonts w:ascii="OpenSymbol" w:eastAsia="OpenSymbol" w:hAnsi="OpenSymbol" w:cs="OpenSymbol"/>
    </w:rPr>
  </w:style>
  <w:style w:type="character" w:customStyle="1" w:styleId="WWCharLFO6LVL4">
    <w:name w:val="WW_CharLFO6LVL4"/>
    <w:rPr>
      <w:rFonts w:ascii="OpenSymbol" w:eastAsia="OpenSymbol" w:hAnsi="OpenSymbol" w:cs="OpenSymbol"/>
    </w:rPr>
  </w:style>
  <w:style w:type="character" w:customStyle="1" w:styleId="WWCharLFO6LVL5">
    <w:name w:val="WW_CharLFO6LVL5"/>
    <w:rPr>
      <w:rFonts w:ascii="OpenSymbol" w:eastAsia="OpenSymbol" w:hAnsi="OpenSymbol" w:cs="OpenSymbol"/>
    </w:rPr>
  </w:style>
  <w:style w:type="character" w:customStyle="1" w:styleId="WWCharLFO6LVL6">
    <w:name w:val="WW_CharLFO6LVL6"/>
    <w:rPr>
      <w:rFonts w:ascii="OpenSymbol" w:eastAsia="OpenSymbol" w:hAnsi="OpenSymbol" w:cs="OpenSymbol"/>
    </w:rPr>
  </w:style>
  <w:style w:type="character" w:customStyle="1" w:styleId="WWCharLFO6LVL7">
    <w:name w:val="WW_CharLFO6LVL7"/>
    <w:rPr>
      <w:rFonts w:ascii="OpenSymbol" w:eastAsia="OpenSymbol" w:hAnsi="OpenSymbol" w:cs="OpenSymbol"/>
    </w:rPr>
  </w:style>
  <w:style w:type="character" w:customStyle="1" w:styleId="WWCharLFO6LVL8">
    <w:name w:val="WW_CharLFO6LVL8"/>
    <w:rPr>
      <w:rFonts w:ascii="OpenSymbol" w:eastAsia="OpenSymbol" w:hAnsi="OpenSymbol" w:cs="OpenSymbol"/>
    </w:rPr>
  </w:style>
  <w:style w:type="character" w:customStyle="1" w:styleId="WWCharLFO6LVL9">
    <w:name w:val="WW_CharLFO6LVL9"/>
    <w:rPr>
      <w:rFonts w:ascii="OpenSymbol" w:eastAsia="OpenSymbol" w:hAnsi="OpenSymbol" w:cs="OpenSymbol"/>
    </w:rPr>
  </w:style>
  <w:style w:type="character" w:customStyle="1" w:styleId="WWCharLFO7LVL1">
    <w:name w:val="WW_CharLFO7LVL1"/>
    <w:rPr>
      <w:rFonts w:ascii="OpenSymbol" w:eastAsia="OpenSymbol" w:hAnsi="OpenSymbol" w:cs="OpenSymbol"/>
    </w:rPr>
  </w:style>
  <w:style w:type="character" w:customStyle="1" w:styleId="WWCharLFO7LVL2">
    <w:name w:val="WW_CharLFO7LVL2"/>
    <w:rPr>
      <w:rFonts w:ascii="OpenSymbol" w:eastAsia="OpenSymbol" w:hAnsi="OpenSymbol" w:cs="OpenSymbol"/>
    </w:rPr>
  </w:style>
  <w:style w:type="character" w:customStyle="1" w:styleId="WWCharLFO7LVL3">
    <w:name w:val="WW_CharLFO7LVL3"/>
    <w:rPr>
      <w:rFonts w:ascii="OpenSymbol" w:eastAsia="OpenSymbol" w:hAnsi="OpenSymbol" w:cs="OpenSymbol"/>
    </w:rPr>
  </w:style>
  <w:style w:type="character" w:customStyle="1" w:styleId="WWCharLFO7LVL4">
    <w:name w:val="WW_CharLFO7LVL4"/>
    <w:rPr>
      <w:rFonts w:ascii="OpenSymbol" w:eastAsia="OpenSymbol" w:hAnsi="OpenSymbol" w:cs="OpenSymbol"/>
    </w:rPr>
  </w:style>
  <w:style w:type="character" w:customStyle="1" w:styleId="WWCharLFO7LVL5">
    <w:name w:val="WW_CharLFO7LVL5"/>
    <w:rPr>
      <w:rFonts w:ascii="OpenSymbol" w:eastAsia="OpenSymbol" w:hAnsi="OpenSymbol" w:cs="OpenSymbol"/>
    </w:rPr>
  </w:style>
  <w:style w:type="character" w:customStyle="1" w:styleId="WWCharLFO7LVL6">
    <w:name w:val="WW_CharLFO7LVL6"/>
    <w:rPr>
      <w:rFonts w:ascii="OpenSymbol" w:eastAsia="OpenSymbol" w:hAnsi="OpenSymbol" w:cs="OpenSymbol"/>
    </w:rPr>
  </w:style>
  <w:style w:type="character" w:customStyle="1" w:styleId="WWCharLFO7LVL7">
    <w:name w:val="WW_CharLFO7LVL7"/>
    <w:rPr>
      <w:rFonts w:ascii="OpenSymbol" w:eastAsia="OpenSymbol" w:hAnsi="OpenSymbol" w:cs="OpenSymbol"/>
    </w:rPr>
  </w:style>
  <w:style w:type="character" w:customStyle="1" w:styleId="WWCharLFO7LVL8">
    <w:name w:val="WW_CharLFO7LVL8"/>
    <w:rPr>
      <w:rFonts w:ascii="OpenSymbol" w:eastAsia="OpenSymbol" w:hAnsi="OpenSymbol" w:cs="OpenSymbol"/>
    </w:rPr>
  </w:style>
  <w:style w:type="character" w:customStyle="1" w:styleId="WWCharLFO7LVL9">
    <w:name w:val="WW_CharLFO7LVL9"/>
    <w:rPr>
      <w:rFonts w:ascii="OpenSymbol" w:eastAsia="OpenSymbol" w:hAnsi="OpenSymbol" w:cs="OpenSymbol"/>
    </w:rPr>
  </w:style>
  <w:style w:type="character" w:customStyle="1" w:styleId="WWCharLFO8LVL1">
    <w:name w:val="WW_CharLFO8LVL1"/>
    <w:rPr>
      <w:rFonts w:ascii="OpenSymbol" w:eastAsia="OpenSymbol" w:hAnsi="OpenSymbol" w:cs="OpenSymbol"/>
    </w:rPr>
  </w:style>
  <w:style w:type="character" w:customStyle="1" w:styleId="WWCharLFO8LVL2">
    <w:name w:val="WW_CharLFO8LVL2"/>
    <w:rPr>
      <w:rFonts w:ascii="OpenSymbol" w:eastAsia="OpenSymbol" w:hAnsi="OpenSymbol" w:cs="OpenSymbol"/>
    </w:rPr>
  </w:style>
  <w:style w:type="character" w:customStyle="1" w:styleId="WWCharLFO8LVL3">
    <w:name w:val="WW_CharLFO8LVL3"/>
    <w:rPr>
      <w:rFonts w:ascii="OpenSymbol" w:eastAsia="OpenSymbol" w:hAnsi="OpenSymbol" w:cs="OpenSymbol"/>
    </w:rPr>
  </w:style>
  <w:style w:type="character" w:customStyle="1" w:styleId="WWCharLFO8LVL4">
    <w:name w:val="WW_CharLFO8LVL4"/>
    <w:rPr>
      <w:rFonts w:ascii="OpenSymbol" w:eastAsia="OpenSymbol" w:hAnsi="OpenSymbol" w:cs="OpenSymbol"/>
    </w:rPr>
  </w:style>
  <w:style w:type="character" w:customStyle="1" w:styleId="WWCharLFO8LVL5">
    <w:name w:val="WW_CharLFO8LVL5"/>
    <w:rPr>
      <w:rFonts w:ascii="OpenSymbol" w:eastAsia="OpenSymbol" w:hAnsi="OpenSymbol" w:cs="OpenSymbol"/>
    </w:rPr>
  </w:style>
  <w:style w:type="character" w:customStyle="1" w:styleId="WWCharLFO8LVL6">
    <w:name w:val="WW_CharLFO8LVL6"/>
    <w:rPr>
      <w:rFonts w:ascii="OpenSymbol" w:eastAsia="OpenSymbol" w:hAnsi="OpenSymbol" w:cs="OpenSymbol"/>
    </w:rPr>
  </w:style>
  <w:style w:type="character" w:customStyle="1" w:styleId="WWCharLFO8LVL7">
    <w:name w:val="WW_CharLFO8LVL7"/>
    <w:rPr>
      <w:rFonts w:ascii="OpenSymbol" w:eastAsia="OpenSymbol" w:hAnsi="OpenSymbol" w:cs="OpenSymbol"/>
    </w:rPr>
  </w:style>
  <w:style w:type="character" w:customStyle="1" w:styleId="WWCharLFO8LVL8">
    <w:name w:val="WW_CharLFO8LVL8"/>
    <w:rPr>
      <w:rFonts w:ascii="OpenSymbol" w:eastAsia="OpenSymbol" w:hAnsi="OpenSymbol" w:cs="OpenSymbol"/>
    </w:rPr>
  </w:style>
  <w:style w:type="character" w:customStyle="1" w:styleId="WWCharLFO8LVL9">
    <w:name w:val="WW_CharLFO8LVL9"/>
    <w:rPr>
      <w:rFonts w:ascii="OpenSymbol" w:eastAsia="OpenSymbol" w:hAnsi="OpenSymbol" w:cs="OpenSymbol"/>
    </w:rPr>
  </w:style>
  <w:style w:type="character" w:customStyle="1" w:styleId="WWCharLFO9LVL1">
    <w:name w:val="WW_CharLFO9LVL1"/>
    <w:rPr>
      <w:rFonts w:ascii="OpenSymbol" w:eastAsia="OpenSymbol" w:hAnsi="OpenSymbol" w:cs="OpenSymbol"/>
    </w:rPr>
  </w:style>
  <w:style w:type="character" w:customStyle="1" w:styleId="WWCharLFO9LVL2">
    <w:name w:val="WW_CharLFO9LVL2"/>
    <w:rPr>
      <w:rFonts w:ascii="OpenSymbol" w:eastAsia="OpenSymbol" w:hAnsi="OpenSymbol" w:cs="OpenSymbol"/>
    </w:rPr>
  </w:style>
  <w:style w:type="character" w:customStyle="1" w:styleId="WWCharLFO9LVL3">
    <w:name w:val="WW_CharLFO9LVL3"/>
    <w:rPr>
      <w:rFonts w:ascii="OpenSymbol" w:eastAsia="OpenSymbol" w:hAnsi="OpenSymbol" w:cs="OpenSymbol"/>
    </w:rPr>
  </w:style>
  <w:style w:type="character" w:customStyle="1" w:styleId="WWCharLFO9LVL4">
    <w:name w:val="WW_CharLFO9LVL4"/>
    <w:rPr>
      <w:rFonts w:ascii="OpenSymbol" w:eastAsia="OpenSymbol" w:hAnsi="OpenSymbol" w:cs="OpenSymbol"/>
    </w:rPr>
  </w:style>
  <w:style w:type="character" w:customStyle="1" w:styleId="WWCharLFO9LVL5">
    <w:name w:val="WW_CharLFO9LVL5"/>
    <w:rPr>
      <w:rFonts w:ascii="OpenSymbol" w:eastAsia="OpenSymbol" w:hAnsi="OpenSymbol" w:cs="OpenSymbol"/>
    </w:rPr>
  </w:style>
  <w:style w:type="character" w:customStyle="1" w:styleId="WWCharLFO9LVL6">
    <w:name w:val="WW_CharLFO9LVL6"/>
    <w:rPr>
      <w:rFonts w:ascii="OpenSymbol" w:eastAsia="OpenSymbol" w:hAnsi="OpenSymbol" w:cs="OpenSymbol"/>
    </w:rPr>
  </w:style>
  <w:style w:type="character" w:customStyle="1" w:styleId="WWCharLFO9LVL7">
    <w:name w:val="WW_CharLFO9LVL7"/>
    <w:rPr>
      <w:rFonts w:ascii="OpenSymbol" w:eastAsia="OpenSymbol" w:hAnsi="OpenSymbol" w:cs="OpenSymbol"/>
    </w:rPr>
  </w:style>
  <w:style w:type="character" w:customStyle="1" w:styleId="WWCharLFO9LVL8">
    <w:name w:val="WW_CharLFO9LVL8"/>
    <w:rPr>
      <w:rFonts w:ascii="OpenSymbol" w:eastAsia="OpenSymbol" w:hAnsi="OpenSymbol" w:cs="OpenSymbol"/>
    </w:rPr>
  </w:style>
  <w:style w:type="character" w:customStyle="1" w:styleId="WWCharLFO9LVL9">
    <w:name w:val="WW_CharLFO9LVL9"/>
    <w:rPr>
      <w:rFonts w:ascii="OpenSymbol" w:eastAsia="OpenSymbol" w:hAnsi="OpenSymbol" w:cs="OpenSymbol"/>
    </w:rPr>
  </w:style>
  <w:style w:type="character" w:customStyle="1" w:styleId="WWCharLFO10LVL1">
    <w:name w:val="WW_CharLFO10LVL1"/>
    <w:rPr>
      <w:rFonts w:ascii="OpenSymbol" w:eastAsia="OpenSymbol" w:hAnsi="OpenSymbol" w:cs="OpenSymbol"/>
    </w:rPr>
  </w:style>
  <w:style w:type="character" w:customStyle="1" w:styleId="WWCharLFO10LVL2">
    <w:name w:val="WW_CharLFO10LVL2"/>
    <w:rPr>
      <w:rFonts w:ascii="OpenSymbol" w:eastAsia="OpenSymbol" w:hAnsi="OpenSymbol" w:cs="OpenSymbol"/>
    </w:rPr>
  </w:style>
  <w:style w:type="character" w:customStyle="1" w:styleId="WWCharLFO10LVL3">
    <w:name w:val="WW_CharLFO10LVL3"/>
    <w:rPr>
      <w:rFonts w:ascii="OpenSymbol" w:eastAsia="OpenSymbol" w:hAnsi="OpenSymbol" w:cs="OpenSymbol"/>
    </w:rPr>
  </w:style>
  <w:style w:type="character" w:customStyle="1" w:styleId="WWCharLFO10LVL4">
    <w:name w:val="WW_CharLFO10LVL4"/>
    <w:rPr>
      <w:rFonts w:ascii="OpenSymbol" w:eastAsia="OpenSymbol" w:hAnsi="OpenSymbol" w:cs="OpenSymbol"/>
    </w:rPr>
  </w:style>
  <w:style w:type="character" w:customStyle="1" w:styleId="WWCharLFO10LVL5">
    <w:name w:val="WW_CharLFO10LVL5"/>
    <w:rPr>
      <w:rFonts w:ascii="OpenSymbol" w:eastAsia="OpenSymbol" w:hAnsi="OpenSymbol" w:cs="OpenSymbol"/>
    </w:rPr>
  </w:style>
  <w:style w:type="character" w:customStyle="1" w:styleId="WWCharLFO10LVL6">
    <w:name w:val="WW_CharLFO10LVL6"/>
    <w:rPr>
      <w:rFonts w:ascii="OpenSymbol" w:eastAsia="OpenSymbol" w:hAnsi="OpenSymbol" w:cs="OpenSymbol"/>
    </w:rPr>
  </w:style>
  <w:style w:type="character" w:customStyle="1" w:styleId="WWCharLFO10LVL7">
    <w:name w:val="WW_CharLFO10LVL7"/>
    <w:rPr>
      <w:rFonts w:ascii="OpenSymbol" w:eastAsia="OpenSymbol" w:hAnsi="OpenSymbol" w:cs="OpenSymbol"/>
    </w:rPr>
  </w:style>
  <w:style w:type="character" w:customStyle="1" w:styleId="WWCharLFO10LVL8">
    <w:name w:val="WW_CharLFO10LVL8"/>
    <w:rPr>
      <w:rFonts w:ascii="OpenSymbol" w:eastAsia="OpenSymbol" w:hAnsi="OpenSymbol" w:cs="OpenSymbol"/>
    </w:rPr>
  </w:style>
  <w:style w:type="character" w:customStyle="1" w:styleId="WWCharLFO10LVL9">
    <w:name w:val="WW_CharLFO10LVL9"/>
    <w:rPr>
      <w:rFonts w:ascii="OpenSymbol" w:eastAsia="OpenSymbol" w:hAnsi="OpenSymbol" w:cs="OpenSymbol"/>
    </w:rPr>
  </w:style>
  <w:style w:type="character" w:customStyle="1" w:styleId="WWCharLFO11LVL1">
    <w:name w:val="WW_CharLFO11LVL1"/>
    <w:rPr>
      <w:rFonts w:ascii="OpenSymbol" w:eastAsia="OpenSymbol" w:hAnsi="OpenSymbol" w:cs="OpenSymbol"/>
    </w:rPr>
  </w:style>
  <w:style w:type="character" w:customStyle="1" w:styleId="WWCharLFO11LVL2">
    <w:name w:val="WW_CharLFO11LVL2"/>
    <w:rPr>
      <w:rFonts w:ascii="OpenSymbol" w:eastAsia="OpenSymbol" w:hAnsi="OpenSymbol" w:cs="OpenSymbol"/>
    </w:rPr>
  </w:style>
  <w:style w:type="character" w:customStyle="1" w:styleId="WWCharLFO11LVL3">
    <w:name w:val="WW_CharLFO11LVL3"/>
    <w:rPr>
      <w:rFonts w:ascii="OpenSymbol" w:eastAsia="OpenSymbol" w:hAnsi="OpenSymbol" w:cs="OpenSymbol"/>
    </w:rPr>
  </w:style>
  <w:style w:type="character" w:customStyle="1" w:styleId="WWCharLFO11LVL4">
    <w:name w:val="WW_CharLFO11LVL4"/>
    <w:rPr>
      <w:rFonts w:ascii="OpenSymbol" w:eastAsia="OpenSymbol" w:hAnsi="OpenSymbol" w:cs="OpenSymbol"/>
    </w:rPr>
  </w:style>
  <w:style w:type="character" w:customStyle="1" w:styleId="WWCharLFO11LVL5">
    <w:name w:val="WW_CharLFO11LVL5"/>
    <w:rPr>
      <w:rFonts w:ascii="OpenSymbol" w:eastAsia="OpenSymbol" w:hAnsi="OpenSymbol" w:cs="OpenSymbol"/>
    </w:rPr>
  </w:style>
  <w:style w:type="character" w:customStyle="1" w:styleId="WWCharLFO11LVL6">
    <w:name w:val="WW_CharLFO11LVL6"/>
    <w:rPr>
      <w:rFonts w:ascii="OpenSymbol" w:eastAsia="OpenSymbol" w:hAnsi="OpenSymbol" w:cs="OpenSymbol"/>
    </w:rPr>
  </w:style>
  <w:style w:type="character" w:customStyle="1" w:styleId="WWCharLFO11LVL7">
    <w:name w:val="WW_CharLFO11LVL7"/>
    <w:rPr>
      <w:rFonts w:ascii="OpenSymbol" w:eastAsia="OpenSymbol" w:hAnsi="OpenSymbol" w:cs="OpenSymbol"/>
    </w:rPr>
  </w:style>
  <w:style w:type="character" w:customStyle="1" w:styleId="WWCharLFO11LVL8">
    <w:name w:val="WW_CharLFO11LVL8"/>
    <w:rPr>
      <w:rFonts w:ascii="OpenSymbol" w:eastAsia="OpenSymbol" w:hAnsi="OpenSymbol" w:cs="OpenSymbol"/>
    </w:rPr>
  </w:style>
  <w:style w:type="character" w:customStyle="1" w:styleId="WWCharLFO11LVL9">
    <w:name w:val="WW_CharLFO11LVL9"/>
    <w:rPr>
      <w:rFonts w:ascii="OpenSymbol" w:eastAsia="OpenSymbol" w:hAnsi="OpenSymbol" w:cs="OpenSymbol"/>
    </w:rPr>
  </w:style>
  <w:style w:type="character" w:customStyle="1" w:styleId="WWCharLFO12LVL1">
    <w:name w:val="WW_CharLFO12LVL1"/>
    <w:rPr>
      <w:rFonts w:ascii="OpenSymbol" w:eastAsia="OpenSymbol" w:hAnsi="OpenSymbol" w:cs="OpenSymbol"/>
    </w:rPr>
  </w:style>
  <w:style w:type="character" w:customStyle="1" w:styleId="WWCharLFO12LVL2">
    <w:name w:val="WW_CharLFO12LVL2"/>
    <w:rPr>
      <w:rFonts w:ascii="OpenSymbol" w:eastAsia="OpenSymbol" w:hAnsi="OpenSymbol" w:cs="OpenSymbol"/>
    </w:rPr>
  </w:style>
  <w:style w:type="character" w:customStyle="1" w:styleId="WWCharLFO12LVL3">
    <w:name w:val="WW_CharLFO12LVL3"/>
    <w:rPr>
      <w:rFonts w:ascii="OpenSymbol" w:eastAsia="OpenSymbol" w:hAnsi="OpenSymbol" w:cs="OpenSymbol"/>
    </w:rPr>
  </w:style>
  <w:style w:type="character" w:customStyle="1" w:styleId="WWCharLFO12LVL4">
    <w:name w:val="WW_CharLFO12LVL4"/>
    <w:rPr>
      <w:rFonts w:ascii="OpenSymbol" w:eastAsia="OpenSymbol" w:hAnsi="OpenSymbol" w:cs="OpenSymbol"/>
    </w:rPr>
  </w:style>
  <w:style w:type="character" w:customStyle="1" w:styleId="WWCharLFO12LVL5">
    <w:name w:val="WW_CharLFO12LVL5"/>
    <w:rPr>
      <w:rFonts w:ascii="OpenSymbol" w:eastAsia="OpenSymbol" w:hAnsi="OpenSymbol" w:cs="OpenSymbol"/>
    </w:rPr>
  </w:style>
  <w:style w:type="character" w:customStyle="1" w:styleId="WWCharLFO12LVL6">
    <w:name w:val="WW_CharLFO12LVL6"/>
    <w:rPr>
      <w:rFonts w:ascii="OpenSymbol" w:eastAsia="OpenSymbol" w:hAnsi="OpenSymbol" w:cs="OpenSymbol"/>
    </w:rPr>
  </w:style>
  <w:style w:type="character" w:customStyle="1" w:styleId="WWCharLFO12LVL7">
    <w:name w:val="WW_CharLFO12LVL7"/>
    <w:rPr>
      <w:rFonts w:ascii="OpenSymbol" w:eastAsia="OpenSymbol" w:hAnsi="OpenSymbol" w:cs="OpenSymbol"/>
    </w:rPr>
  </w:style>
  <w:style w:type="character" w:customStyle="1" w:styleId="WWCharLFO12LVL8">
    <w:name w:val="WW_CharLFO12LVL8"/>
    <w:rPr>
      <w:rFonts w:ascii="OpenSymbol" w:eastAsia="OpenSymbol" w:hAnsi="OpenSymbol" w:cs="OpenSymbol"/>
    </w:rPr>
  </w:style>
  <w:style w:type="character" w:customStyle="1" w:styleId="WWCharLFO12LVL9">
    <w:name w:val="WW_CharLFO12LVL9"/>
    <w:rPr>
      <w:rFonts w:ascii="OpenSymbol" w:eastAsia="OpenSymbol" w:hAnsi="OpenSymbol" w:cs="OpenSymbol"/>
    </w:rPr>
  </w:style>
  <w:style w:type="character" w:customStyle="1" w:styleId="WWCharLFO13LVL1">
    <w:name w:val="WW_CharLFO13LVL1"/>
    <w:rPr>
      <w:rFonts w:ascii="OpenSymbol" w:eastAsia="OpenSymbol" w:hAnsi="OpenSymbol" w:cs="OpenSymbol"/>
    </w:rPr>
  </w:style>
  <w:style w:type="character" w:customStyle="1" w:styleId="WWCharLFO13LVL2">
    <w:name w:val="WW_CharLFO13LVL2"/>
    <w:rPr>
      <w:rFonts w:ascii="OpenSymbol" w:eastAsia="OpenSymbol" w:hAnsi="OpenSymbol" w:cs="OpenSymbol"/>
    </w:rPr>
  </w:style>
  <w:style w:type="character" w:customStyle="1" w:styleId="WWCharLFO13LVL3">
    <w:name w:val="WW_CharLFO13LVL3"/>
    <w:rPr>
      <w:rFonts w:ascii="OpenSymbol" w:eastAsia="OpenSymbol" w:hAnsi="OpenSymbol" w:cs="OpenSymbol"/>
    </w:rPr>
  </w:style>
  <w:style w:type="character" w:customStyle="1" w:styleId="WWCharLFO13LVL4">
    <w:name w:val="WW_CharLFO13LVL4"/>
    <w:rPr>
      <w:rFonts w:ascii="OpenSymbol" w:eastAsia="OpenSymbol" w:hAnsi="OpenSymbol" w:cs="OpenSymbol"/>
    </w:rPr>
  </w:style>
  <w:style w:type="character" w:customStyle="1" w:styleId="WWCharLFO13LVL5">
    <w:name w:val="WW_CharLFO13LVL5"/>
    <w:rPr>
      <w:rFonts w:ascii="OpenSymbol" w:eastAsia="OpenSymbol" w:hAnsi="OpenSymbol" w:cs="OpenSymbol"/>
    </w:rPr>
  </w:style>
  <w:style w:type="character" w:customStyle="1" w:styleId="WWCharLFO13LVL6">
    <w:name w:val="WW_CharLFO13LVL6"/>
    <w:rPr>
      <w:rFonts w:ascii="OpenSymbol" w:eastAsia="OpenSymbol" w:hAnsi="OpenSymbol" w:cs="OpenSymbol"/>
    </w:rPr>
  </w:style>
  <w:style w:type="character" w:customStyle="1" w:styleId="WWCharLFO13LVL7">
    <w:name w:val="WW_CharLFO13LVL7"/>
    <w:rPr>
      <w:rFonts w:ascii="OpenSymbol" w:eastAsia="OpenSymbol" w:hAnsi="OpenSymbol" w:cs="OpenSymbol"/>
    </w:rPr>
  </w:style>
  <w:style w:type="character" w:customStyle="1" w:styleId="WWCharLFO13LVL8">
    <w:name w:val="WW_CharLFO13LVL8"/>
    <w:rPr>
      <w:rFonts w:ascii="OpenSymbol" w:eastAsia="OpenSymbol" w:hAnsi="OpenSymbol" w:cs="OpenSymbol"/>
    </w:rPr>
  </w:style>
  <w:style w:type="character" w:customStyle="1" w:styleId="WWCharLFO13LVL9">
    <w:name w:val="WW_CharLFO13LVL9"/>
    <w:rPr>
      <w:rFonts w:ascii="OpenSymbol" w:eastAsia="OpenSymbol" w:hAnsi="OpenSymbol" w:cs="OpenSymbol"/>
    </w:rPr>
  </w:style>
  <w:style w:type="character" w:customStyle="1" w:styleId="WWCharLFO14LVL1">
    <w:name w:val="WW_CharLFO14LVL1"/>
    <w:rPr>
      <w:rFonts w:ascii="OpenSymbol" w:eastAsia="OpenSymbol" w:hAnsi="OpenSymbol" w:cs="OpenSymbol"/>
    </w:rPr>
  </w:style>
  <w:style w:type="character" w:customStyle="1" w:styleId="WWCharLFO14LVL2">
    <w:name w:val="WW_CharLFO14LVL2"/>
    <w:rPr>
      <w:rFonts w:ascii="OpenSymbol" w:eastAsia="OpenSymbol" w:hAnsi="OpenSymbol" w:cs="OpenSymbol"/>
    </w:rPr>
  </w:style>
  <w:style w:type="character" w:customStyle="1" w:styleId="WWCharLFO14LVL3">
    <w:name w:val="WW_CharLFO14LVL3"/>
    <w:rPr>
      <w:rFonts w:ascii="OpenSymbol" w:eastAsia="OpenSymbol" w:hAnsi="OpenSymbol" w:cs="OpenSymbol"/>
    </w:rPr>
  </w:style>
  <w:style w:type="character" w:customStyle="1" w:styleId="WWCharLFO14LVL4">
    <w:name w:val="WW_CharLFO14LVL4"/>
    <w:rPr>
      <w:rFonts w:ascii="OpenSymbol" w:eastAsia="OpenSymbol" w:hAnsi="OpenSymbol" w:cs="OpenSymbol"/>
    </w:rPr>
  </w:style>
  <w:style w:type="character" w:customStyle="1" w:styleId="WWCharLFO14LVL5">
    <w:name w:val="WW_CharLFO14LVL5"/>
    <w:rPr>
      <w:rFonts w:ascii="OpenSymbol" w:eastAsia="OpenSymbol" w:hAnsi="OpenSymbol" w:cs="OpenSymbol"/>
    </w:rPr>
  </w:style>
  <w:style w:type="character" w:customStyle="1" w:styleId="WWCharLFO14LVL6">
    <w:name w:val="WW_CharLFO14LVL6"/>
    <w:rPr>
      <w:rFonts w:ascii="OpenSymbol" w:eastAsia="OpenSymbol" w:hAnsi="OpenSymbol" w:cs="OpenSymbol"/>
    </w:rPr>
  </w:style>
  <w:style w:type="character" w:customStyle="1" w:styleId="WWCharLFO14LVL7">
    <w:name w:val="WW_CharLFO14LVL7"/>
    <w:rPr>
      <w:rFonts w:ascii="OpenSymbol" w:eastAsia="OpenSymbol" w:hAnsi="OpenSymbol" w:cs="OpenSymbol"/>
    </w:rPr>
  </w:style>
  <w:style w:type="character" w:customStyle="1" w:styleId="WWCharLFO14LVL8">
    <w:name w:val="WW_CharLFO14LVL8"/>
    <w:rPr>
      <w:rFonts w:ascii="OpenSymbol" w:eastAsia="OpenSymbol" w:hAnsi="OpenSymbol" w:cs="OpenSymbol"/>
    </w:rPr>
  </w:style>
  <w:style w:type="character" w:customStyle="1" w:styleId="WWCharLFO14LVL9">
    <w:name w:val="WW_CharLFO14LVL9"/>
    <w:rPr>
      <w:rFonts w:ascii="OpenSymbol" w:eastAsia="OpenSymbol" w:hAnsi="OpenSymbol" w:cs="OpenSymbol"/>
    </w:rPr>
  </w:style>
  <w:style w:type="character" w:customStyle="1" w:styleId="WWCharLFO15LVL1">
    <w:name w:val="WW_CharLFO15LVL1"/>
    <w:rPr>
      <w:rFonts w:ascii="Symbol" w:hAnsi="Symbol" w:cs="Symbol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 w:cs="Wingdings"/>
    </w:rPr>
  </w:style>
  <w:style w:type="character" w:customStyle="1" w:styleId="WWCharLFO15LVL4">
    <w:name w:val="WW_CharLFO15LVL4"/>
    <w:rPr>
      <w:rFonts w:ascii="Symbol" w:hAnsi="Symbol" w:cs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 w:cs="Wingdings"/>
    </w:rPr>
  </w:style>
  <w:style w:type="character" w:customStyle="1" w:styleId="WWCharLFO15LVL7">
    <w:name w:val="WW_CharLFO15LVL7"/>
    <w:rPr>
      <w:rFonts w:ascii="Symbol" w:hAnsi="Symbol" w:cs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 w:cs="Wingdings"/>
    </w:rPr>
  </w:style>
  <w:style w:type="character" w:customStyle="1" w:styleId="WWCharLFO16LVL1">
    <w:name w:val="WW_CharLFO16LVL1"/>
    <w:rPr>
      <w:rFonts w:ascii="Symbol" w:hAnsi="Symbol" w:cs="Symbol"/>
    </w:rPr>
  </w:style>
  <w:style w:type="character" w:customStyle="1" w:styleId="WWCharLFO16LVL2">
    <w:name w:val="WW_CharLFO16LVL2"/>
    <w:rPr>
      <w:rFonts w:ascii="Courier New" w:hAnsi="Courier New" w:cs="Courier New"/>
    </w:rPr>
  </w:style>
  <w:style w:type="character" w:customStyle="1" w:styleId="WWCharLFO16LVL3">
    <w:name w:val="WW_CharLFO16LVL3"/>
    <w:rPr>
      <w:rFonts w:ascii="Wingdings" w:hAnsi="Wingdings" w:cs="Wingdings"/>
    </w:rPr>
  </w:style>
  <w:style w:type="character" w:customStyle="1" w:styleId="WWCharLFO16LVL4">
    <w:name w:val="WW_CharLFO16LVL4"/>
    <w:rPr>
      <w:rFonts w:ascii="Symbol" w:hAnsi="Symbol" w:cs="Symbol"/>
    </w:rPr>
  </w:style>
  <w:style w:type="character" w:customStyle="1" w:styleId="WWCharLFO16LVL5">
    <w:name w:val="WW_CharLFO16LVL5"/>
    <w:rPr>
      <w:rFonts w:ascii="Courier New" w:hAnsi="Courier New" w:cs="Courier New"/>
    </w:rPr>
  </w:style>
  <w:style w:type="character" w:customStyle="1" w:styleId="WWCharLFO16LVL6">
    <w:name w:val="WW_CharLFO16LVL6"/>
    <w:rPr>
      <w:rFonts w:ascii="Wingdings" w:hAnsi="Wingdings" w:cs="Wingdings"/>
    </w:rPr>
  </w:style>
  <w:style w:type="character" w:customStyle="1" w:styleId="WWCharLFO16LVL7">
    <w:name w:val="WW_CharLFO16LVL7"/>
    <w:rPr>
      <w:rFonts w:ascii="Symbol" w:hAnsi="Symbol" w:cs="Symbol"/>
    </w:rPr>
  </w:style>
  <w:style w:type="character" w:customStyle="1" w:styleId="WWCharLFO16LVL8">
    <w:name w:val="WW_CharLFO16LVL8"/>
    <w:rPr>
      <w:rFonts w:ascii="Courier New" w:hAnsi="Courier New" w:cs="Courier New"/>
    </w:rPr>
  </w:style>
  <w:style w:type="character" w:customStyle="1" w:styleId="WWCharLFO16LVL9">
    <w:name w:val="WW_CharLFO16LVL9"/>
    <w:rPr>
      <w:rFonts w:ascii="Wingdings" w:hAnsi="Wingdings" w:cs="Wingdings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customStyle="1" w:styleId="Normln1">
    <w:name w:val="Normální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itulek1">
    <w:name w:val="Titulek1"/>
    <w:basedOn w:val="Normal"/>
    <w:pPr>
      <w:suppressLineNumbers/>
      <w:spacing w:before="120" w:after="120"/>
    </w:pPr>
    <w:rPr>
      <w:i/>
      <w:iCs/>
    </w:rPr>
  </w:style>
  <w:style w:type="paragraph" w:customStyle="1" w:styleId="Normlnweb">
    <w:name w:val="Normální (web)"/>
    <w:basedOn w:val="Normal"/>
    <w:pPr>
      <w:spacing w:before="280" w:after="280"/>
    </w:pPr>
    <w:rPr>
      <w:rFonts w:eastAsia="SimSun"/>
    </w:rPr>
  </w:style>
  <w:style w:type="paragraph" w:customStyle="1" w:styleId="Odstavecseseznamem">
    <w:name w:val="Odstavec se seznamem"/>
    <w:basedOn w:val="Normal"/>
    <w:pPr>
      <w:spacing w:after="120"/>
      <w:ind w:left="720"/>
    </w:pPr>
  </w:style>
  <w:style w:type="paragraph" w:styleId="Header">
    <w:name w:val="header"/>
    <w:basedOn w:val="Normal"/>
    <w:link w:val="HeaderChar"/>
    <w:uiPriority w:val="99"/>
    <w:unhideWhenUsed/>
    <w:rsid w:val="0099711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711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99711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711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2B14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3A4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o.cz/provereni-klien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4CCBA-8B74-41BA-A5C0-CF634974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 Rybín</dc:creator>
  <cp:keywords/>
  <cp:lastModifiedBy>Mirek Rybín</cp:lastModifiedBy>
  <cp:revision>97</cp:revision>
  <cp:lastPrinted>2022-06-02T22:23:00Z</cp:lastPrinted>
  <dcterms:created xsi:type="dcterms:W3CDTF">2022-05-02T20:36:00Z</dcterms:created>
  <dcterms:modified xsi:type="dcterms:W3CDTF">2025-08-19T21:19:00Z</dcterms:modified>
</cp:coreProperties>
</file>